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F4E" w:rsidRDefault="000C0F4E" w:rsidP="000C0F4E">
      <w:pPr>
        <w:spacing w:line="240" w:lineRule="auto"/>
        <w:rPr>
          <w:rFonts w:eastAsia="Calibri" w:cs="Arial"/>
          <w:b/>
          <w:sz w:val="56"/>
          <w:szCs w:val="56"/>
        </w:rPr>
      </w:pPr>
      <w:bookmarkStart w:id="0" w:name="_GoBack"/>
      <w:bookmarkEnd w:id="0"/>
    </w:p>
    <w:p w:rsidR="000C0F4E" w:rsidRDefault="000C0F4E" w:rsidP="000C0F4E">
      <w:pPr>
        <w:spacing w:line="240" w:lineRule="auto"/>
        <w:rPr>
          <w:rFonts w:eastAsia="Calibri" w:cs="Arial"/>
          <w:b/>
          <w:sz w:val="56"/>
          <w:szCs w:val="56"/>
        </w:rPr>
      </w:pPr>
    </w:p>
    <w:p w:rsidR="000C0F4E" w:rsidRDefault="000C0F4E" w:rsidP="000C0F4E">
      <w:pPr>
        <w:spacing w:line="240" w:lineRule="auto"/>
        <w:rPr>
          <w:rFonts w:eastAsia="Calibri" w:cs="Arial"/>
          <w:b/>
          <w:sz w:val="56"/>
          <w:szCs w:val="56"/>
        </w:rPr>
      </w:pPr>
      <w:r>
        <w:rPr>
          <w:noProof/>
          <w:sz w:val="22"/>
          <w:lang w:eastAsia="en-GB"/>
        </w:rPr>
        <w:drawing>
          <wp:inline distT="0" distB="0" distL="0" distR="0">
            <wp:extent cx="1554480" cy="173872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58827" cy="1743591"/>
                    </a:xfrm>
                    <a:prstGeom prst="rect">
                      <a:avLst/>
                    </a:prstGeom>
                    <a:noFill/>
                    <a:ln w="9525">
                      <a:noFill/>
                      <a:miter lim="800000"/>
                      <a:headEnd/>
                      <a:tailEnd/>
                    </a:ln>
                  </pic:spPr>
                </pic:pic>
              </a:graphicData>
            </a:graphic>
          </wp:inline>
        </w:drawing>
      </w:r>
      <w:r w:rsidR="004B2F49">
        <w:rPr>
          <w:rFonts w:eastAsia="Calibri" w:cs="Arial"/>
          <w:b/>
          <w:sz w:val="56"/>
          <w:szCs w:val="56"/>
        </w:rPr>
        <w:br/>
      </w:r>
    </w:p>
    <w:p w:rsidR="00FE1E8D" w:rsidRDefault="00FE1E8D" w:rsidP="004B2F49">
      <w:pPr>
        <w:spacing w:after="0" w:line="240" w:lineRule="auto"/>
        <w:rPr>
          <w:rFonts w:eastAsia="Calibri" w:cs="Arial"/>
          <w:b/>
          <w:sz w:val="56"/>
          <w:szCs w:val="56"/>
        </w:rPr>
      </w:pPr>
      <w:r>
        <w:rPr>
          <w:rFonts w:eastAsia="Calibri" w:cs="Arial"/>
          <w:b/>
          <w:sz w:val="56"/>
          <w:szCs w:val="56"/>
        </w:rPr>
        <w:t xml:space="preserve">Bournemouth University (BU) </w:t>
      </w:r>
    </w:p>
    <w:p w:rsidR="000C0F4E" w:rsidRDefault="00FE1E8D" w:rsidP="004B2F49">
      <w:pPr>
        <w:spacing w:after="0" w:line="240" w:lineRule="auto"/>
        <w:rPr>
          <w:rFonts w:eastAsia="Calibri" w:cs="Arial"/>
          <w:b/>
          <w:sz w:val="56"/>
          <w:szCs w:val="56"/>
        </w:rPr>
      </w:pPr>
      <w:r>
        <w:rPr>
          <w:rFonts w:eastAsia="Calibri" w:cs="Arial"/>
          <w:b/>
          <w:sz w:val="56"/>
          <w:szCs w:val="56"/>
        </w:rPr>
        <w:t>w</w:t>
      </w:r>
      <w:r w:rsidR="000C0F4E" w:rsidRPr="000C0F4E">
        <w:rPr>
          <w:rFonts w:eastAsia="Calibri" w:cs="Arial"/>
          <w:b/>
          <w:sz w:val="56"/>
          <w:szCs w:val="56"/>
        </w:rPr>
        <w:t xml:space="preserve">eb accessibility </w:t>
      </w:r>
      <w:r w:rsidR="000C34B1">
        <w:rPr>
          <w:rFonts w:eastAsia="Calibri" w:cs="Arial"/>
          <w:b/>
          <w:sz w:val="56"/>
          <w:szCs w:val="56"/>
        </w:rPr>
        <w:t>guidelines</w:t>
      </w:r>
    </w:p>
    <w:p w:rsidR="004B2F49" w:rsidRDefault="004B2F49" w:rsidP="004B2F49">
      <w:pPr>
        <w:spacing w:after="0" w:line="240" w:lineRule="auto"/>
        <w:rPr>
          <w:rFonts w:eastAsia="Calibri" w:cs="Arial"/>
          <w:b/>
          <w:sz w:val="56"/>
          <w:szCs w:val="56"/>
        </w:rPr>
      </w:pPr>
      <w:r>
        <w:rPr>
          <w:rFonts w:eastAsia="Calibri" w:cs="Arial"/>
          <w:b/>
          <w:sz w:val="56"/>
          <w:szCs w:val="56"/>
        </w:rPr>
        <w:br w:type="page"/>
      </w:r>
    </w:p>
    <w:sdt>
      <w:sdtPr>
        <w:rPr>
          <w:rFonts w:ascii="Arial" w:eastAsiaTheme="minorHAnsi" w:hAnsi="Arial" w:cstheme="minorBidi"/>
          <w:b w:val="0"/>
          <w:bCs w:val="0"/>
          <w:color w:val="auto"/>
          <w:sz w:val="24"/>
          <w:szCs w:val="24"/>
          <w:lang w:val="en-GB" w:eastAsia="en-US"/>
        </w:rPr>
        <w:id w:val="1353001185"/>
        <w:docPartObj>
          <w:docPartGallery w:val="Table of Contents"/>
          <w:docPartUnique/>
        </w:docPartObj>
      </w:sdtPr>
      <w:sdtEndPr>
        <w:rPr>
          <w:noProof/>
        </w:rPr>
      </w:sdtEndPr>
      <w:sdtContent>
        <w:p w:rsidR="00822A49" w:rsidRPr="00822A49" w:rsidRDefault="00822A49" w:rsidP="00822A49">
          <w:pPr>
            <w:pStyle w:val="TOCHeading"/>
            <w:jc w:val="center"/>
            <w:rPr>
              <w:rFonts w:ascii="Arial" w:hAnsi="Arial" w:cs="Arial"/>
              <w:sz w:val="24"/>
              <w:szCs w:val="24"/>
            </w:rPr>
          </w:pPr>
          <w:r w:rsidRPr="00822A49">
            <w:rPr>
              <w:rFonts w:ascii="Arial" w:hAnsi="Arial" w:cs="Arial"/>
              <w:sz w:val="24"/>
              <w:szCs w:val="24"/>
            </w:rPr>
            <w:t>Table of Contents</w:t>
          </w:r>
        </w:p>
        <w:p w:rsidR="00822A49" w:rsidRDefault="00822A49">
          <w:pPr>
            <w:pStyle w:val="TOC1"/>
            <w:tabs>
              <w:tab w:val="left" w:pos="440"/>
              <w:tab w:val="right" w:leader="dot" w:pos="9016"/>
            </w:tabs>
            <w:rPr>
              <w:rFonts w:asciiTheme="minorHAnsi" w:eastAsiaTheme="minorEastAsia" w:hAnsiTheme="minorHAnsi"/>
              <w:noProof/>
              <w:sz w:val="22"/>
              <w:szCs w:val="22"/>
              <w:lang w:eastAsia="en-GB"/>
            </w:rPr>
          </w:pPr>
          <w:r>
            <w:fldChar w:fldCharType="begin"/>
          </w:r>
          <w:r>
            <w:instrText xml:space="preserve"> TOC \o "1-3" \h \z \u </w:instrText>
          </w:r>
          <w:r>
            <w:fldChar w:fldCharType="separate"/>
          </w:r>
          <w:hyperlink w:anchor="_Toc328053945" w:history="1">
            <w:r w:rsidRPr="009B34FF">
              <w:rPr>
                <w:rStyle w:val="Hyperlink"/>
                <w:rFonts w:eastAsia="Times New Roman" w:cs="Arial"/>
                <w:noProof/>
              </w:rPr>
              <w:t>1.</w:t>
            </w:r>
            <w:r>
              <w:rPr>
                <w:rFonts w:asciiTheme="minorHAnsi" w:eastAsiaTheme="minorEastAsia" w:hAnsiTheme="minorHAnsi"/>
                <w:noProof/>
                <w:sz w:val="22"/>
                <w:szCs w:val="22"/>
                <w:lang w:eastAsia="en-GB"/>
              </w:rPr>
              <w:tab/>
            </w:r>
            <w:r w:rsidRPr="009B34FF">
              <w:rPr>
                <w:rStyle w:val="Hyperlink"/>
                <w:rFonts w:eastAsia="Times New Roman" w:cs="Arial"/>
                <w:noProof/>
              </w:rPr>
              <w:t>Introduction</w:t>
            </w:r>
            <w:r>
              <w:rPr>
                <w:noProof/>
                <w:webHidden/>
              </w:rPr>
              <w:tab/>
            </w:r>
            <w:r>
              <w:rPr>
                <w:noProof/>
                <w:webHidden/>
              </w:rPr>
              <w:fldChar w:fldCharType="begin"/>
            </w:r>
            <w:r>
              <w:rPr>
                <w:noProof/>
                <w:webHidden/>
              </w:rPr>
              <w:instrText xml:space="preserve"> PAGEREF _Toc328053945 \h </w:instrText>
            </w:r>
            <w:r>
              <w:rPr>
                <w:noProof/>
                <w:webHidden/>
              </w:rPr>
            </w:r>
            <w:r>
              <w:rPr>
                <w:noProof/>
                <w:webHidden/>
              </w:rPr>
              <w:fldChar w:fldCharType="separate"/>
            </w:r>
            <w:r w:rsidR="007E19BF">
              <w:rPr>
                <w:noProof/>
                <w:webHidden/>
              </w:rPr>
              <w:t>3</w:t>
            </w:r>
            <w:r>
              <w:rPr>
                <w:noProof/>
                <w:webHidden/>
              </w:rPr>
              <w:fldChar w:fldCharType="end"/>
            </w:r>
          </w:hyperlink>
        </w:p>
        <w:p w:rsidR="00822A49" w:rsidRDefault="00FA594C">
          <w:pPr>
            <w:pStyle w:val="TOC1"/>
            <w:tabs>
              <w:tab w:val="left" w:pos="440"/>
              <w:tab w:val="right" w:leader="dot" w:pos="9016"/>
            </w:tabs>
            <w:rPr>
              <w:rFonts w:asciiTheme="minorHAnsi" w:eastAsiaTheme="minorEastAsia" w:hAnsiTheme="minorHAnsi"/>
              <w:noProof/>
              <w:sz w:val="22"/>
              <w:szCs w:val="22"/>
              <w:lang w:eastAsia="en-GB"/>
            </w:rPr>
          </w:pPr>
          <w:hyperlink w:anchor="_Toc328053946" w:history="1">
            <w:r w:rsidR="00822A49" w:rsidRPr="009B34FF">
              <w:rPr>
                <w:rStyle w:val="Hyperlink"/>
                <w:rFonts w:eastAsia="Times New Roman" w:cs="Arial"/>
                <w:noProof/>
              </w:rPr>
              <w:t>2.</w:t>
            </w:r>
            <w:r w:rsidR="00822A49">
              <w:rPr>
                <w:rFonts w:asciiTheme="minorHAnsi" w:eastAsiaTheme="minorEastAsia" w:hAnsiTheme="minorHAnsi"/>
                <w:noProof/>
                <w:sz w:val="22"/>
                <w:szCs w:val="22"/>
                <w:lang w:eastAsia="en-GB"/>
              </w:rPr>
              <w:tab/>
            </w:r>
            <w:r w:rsidR="00822A49" w:rsidRPr="009B34FF">
              <w:rPr>
                <w:rStyle w:val="Hyperlink"/>
                <w:rFonts w:eastAsia="Times New Roman" w:cs="Arial"/>
                <w:noProof/>
              </w:rPr>
              <w:t>Defining web products and services at BU</w:t>
            </w:r>
            <w:r w:rsidR="00822A49">
              <w:rPr>
                <w:noProof/>
                <w:webHidden/>
              </w:rPr>
              <w:tab/>
            </w:r>
            <w:r w:rsidR="00822A49">
              <w:rPr>
                <w:noProof/>
                <w:webHidden/>
              </w:rPr>
              <w:fldChar w:fldCharType="begin"/>
            </w:r>
            <w:r w:rsidR="00822A49">
              <w:rPr>
                <w:noProof/>
                <w:webHidden/>
              </w:rPr>
              <w:instrText xml:space="preserve"> PAGEREF _Toc328053946 \h </w:instrText>
            </w:r>
            <w:r w:rsidR="00822A49">
              <w:rPr>
                <w:noProof/>
                <w:webHidden/>
              </w:rPr>
            </w:r>
            <w:r w:rsidR="00822A49">
              <w:rPr>
                <w:noProof/>
                <w:webHidden/>
              </w:rPr>
              <w:fldChar w:fldCharType="separate"/>
            </w:r>
            <w:r w:rsidR="007E19BF">
              <w:rPr>
                <w:noProof/>
                <w:webHidden/>
              </w:rPr>
              <w:t>3</w:t>
            </w:r>
            <w:r w:rsidR="00822A49">
              <w:rPr>
                <w:noProof/>
                <w:webHidden/>
              </w:rPr>
              <w:fldChar w:fldCharType="end"/>
            </w:r>
          </w:hyperlink>
        </w:p>
        <w:p w:rsidR="00822A49" w:rsidRDefault="00822A49">
          <w:pPr>
            <w:pStyle w:val="TOC1"/>
            <w:tabs>
              <w:tab w:val="right" w:leader="dot" w:pos="9016"/>
            </w:tabs>
            <w:rPr>
              <w:rStyle w:val="Hyperlink"/>
              <w:noProof/>
            </w:rPr>
          </w:pPr>
        </w:p>
        <w:p w:rsidR="00822A49" w:rsidRDefault="00FA594C">
          <w:pPr>
            <w:pStyle w:val="TOC1"/>
            <w:tabs>
              <w:tab w:val="right" w:leader="dot" w:pos="9016"/>
            </w:tabs>
            <w:rPr>
              <w:rFonts w:asciiTheme="minorHAnsi" w:eastAsiaTheme="minorEastAsia" w:hAnsiTheme="minorHAnsi"/>
              <w:noProof/>
              <w:sz w:val="22"/>
              <w:szCs w:val="22"/>
              <w:lang w:eastAsia="en-GB"/>
            </w:rPr>
          </w:pPr>
          <w:hyperlink w:anchor="_Toc328053947" w:history="1">
            <w:r w:rsidR="00822A49" w:rsidRPr="009B34FF">
              <w:rPr>
                <w:rStyle w:val="Hyperlink"/>
                <w:rFonts w:eastAsia="Times New Roman" w:cs="Arial"/>
                <w:noProof/>
              </w:rPr>
              <w:t>3. Industry standards and guidelines</w:t>
            </w:r>
            <w:r w:rsidR="00822A49">
              <w:rPr>
                <w:noProof/>
                <w:webHidden/>
              </w:rPr>
              <w:tab/>
            </w:r>
            <w:r w:rsidR="00822A49">
              <w:rPr>
                <w:noProof/>
                <w:webHidden/>
              </w:rPr>
              <w:fldChar w:fldCharType="begin"/>
            </w:r>
            <w:r w:rsidR="00822A49">
              <w:rPr>
                <w:noProof/>
                <w:webHidden/>
              </w:rPr>
              <w:instrText xml:space="preserve"> PAGEREF _Toc328053947 \h </w:instrText>
            </w:r>
            <w:r w:rsidR="00822A49">
              <w:rPr>
                <w:noProof/>
                <w:webHidden/>
              </w:rPr>
            </w:r>
            <w:r w:rsidR="00822A49">
              <w:rPr>
                <w:noProof/>
                <w:webHidden/>
              </w:rPr>
              <w:fldChar w:fldCharType="separate"/>
            </w:r>
            <w:r w:rsidR="007E19BF">
              <w:rPr>
                <w:noProof/>
                <w:webHidden/>
              </w:rPr>
              <w:t>4</w:t>
            </w:r>
            <w:r w:rsidR="00822A49">
              <w:rPr>
                <w:noProof/>
                <w:webHidden/>
              </w:rPr>
              <w:fldChar w:fldCharType="end"/>
            </w:r>
          </w:hyperlink>
        </w:p>
        <w:p w:rsidR="00822A49" w:rsidRDefault="00FA594C">
          <w:pPr>
            <w:pStyle w:val="TOC1"/>
            <w:tabs>
              <w:tab w:val="right" w:leader="dot" w:pos="9016"/>
            </w:tabs>
            <w:rPr>
              <w:rFonts w:asciiTheme="minorHAnsi" w:eastAsiaTheme="minorEastAsia" w:hAnsiTheme="minorHAnsi"/>
              <w:noProof/>
              <w:sz w:val="22"/>
              <w:szCs w:val="22"/>
              <w:lang w:eastAsia="en-GB"/>
            </w:rPr>
          </w:pPr>
          <w:hyperlink w:anchor="_Toc328053948" w:history="1">
            <w:r w:rsidR="00822A49" w:rsidRPr="009B34FF">
              <w:rPr>
                <w:rStyle w:val="Hyperlink"/>
                <w:rFonts w:eastAsia="Times New Roman" w:cs="Arial"/>
                <w:noProof/>
              </w:rPr>
              <w:t>3.1 Web content accessibility guidelines (WCAG)</w:t>
            </w:r>
            <w:r w:rsidR="00822A49">
              <w:rPr>
                <w:noProof/>
                <w:webHidden/>
              </w:rPr>
              <w:tab/>
            </w:r>
            <w:r w:rsidR="00822A49">
              <w:rPr>
                <w:noProof/>
                <w:webHidden/>
              </w:rPr>
              <w:fldChar w:fldCharType="begin"/>
            </w:r>
            <w:r w:rsidR="00822A49">
              <w:rPr>
                <w:noProof/>
                <w:webHidden/>
              </w:rPr>
              <w:instrText xml:space="preserve"> PAGEREF _Toc328053948 \h </w:instrText>
            </w:r>
            <w:r w:rsidR="00822A49">
              <w:rPr>
                <w:noProof/>
                <w:webHidden/>
              </w:rPr>
            </w:r>
            <w:r w:rsidR="00822A49">
              <w:rPr>
                <w:noProof/>
                <w:webHidden/>
              </w:rPr>
              <w:fldChar w:fldCharType="separate"/>
            </w:r>
            <w:r w:rsidR="007E19BF">
              <w:rPr>
                <w:noProof/>
                <w:webHidden/>
              </w:rPr>
              <w:t>4</w:t>
            </w:r>
            <w:r w:rsidR="00822A49">
              <w:rPr>
                <w:noProof/>
                <w:webHidden/>
              </w:rPr>
              <w:fldChar w:fldCharType="end"/>
            </w:r>
          </w:hyperlink>
        </w:p>
        <w:p w:rsidR="00822A49" w:rsidRDefault="00FA594C">
          <w:pPr>
            <w:pStyle w:val="TOC1"/>
            <w:tabs>
              <w:tab w:val="right" w:leader="dot" w:pos="9016"/>
            </w:tabs>
            <w:rPr>
              <w:rFonts w:asciiTheme="minorHAnsi" w:eastAsiaTheme="minorEastAsia" w:hAnsiTheme="minorHAnsi"/>
              <w:noProof/>
              <w:sz w:val="22"/>
              <w:szCs w:val="22"/>
              <w:lang w:eastAsia="en-GB"/>
            </w:rPr>
          </w:pPr>
          <w:hyperlink w:anchor="_Toc328053949" w:history="1">
            <w:r w:rsidR="00822A49" w:rsidRPr="009B34FF">
              <w:rPr>
                <w:rStyle w:val="Hyperlink"/>
                <w:rFonts w:eastAsia="Times New Roman" w:cs="Arial"/>
                <w:noProof/>
              </w:rPr>
              <w:t>3.2 British standards on web accessibility</w:t>
            </w:r>
            <w:r w:rsidR="00822A49">
              <w:rPr>
                <w:noProof/>
                <w:webHidden/>
              </w:rPr>
              <w:tab/>
            </w:r>
            <w:r w:rsidR="00822A49">
              <w:rPr>
                <w:noProof/>
                <w:webHidden/>
              </w:rPr>
              <w:fldChar w:fldCharType="begin"/>
            </w:r>
            <w:r w:rsidR="00822A49">
              <w:rPr>
                <w:noProof/>
                <w:webHidden/>
              </w:rPr>
              <w:instrText xml:space="preserve"> PAGEREF _Toc328053949 \h </w:instrText>
            </w:r>
            <w:r w:rsidR="00822A49">
              <w:rPr>
                <w:noProof/>
                <w:webHidden/>
              </w:rPr>
            </w:r>
            <w:r w:rsidR="00822A49">
              <w:rPr>
                <w:noProof/>
                <w:webHidden/>
              </w:rPr>
              <w:fldChar w:fldCharType="separate"/>
            </w:r>
            <w:r w:rsidR="007E19BF">
              <w:rPr>
                <w:noProof/>
                <w:webHidden/>
              </w:rPr>
              <w:t>6</w:t>
            </w:r>
            <w:r w:rsidR="00822A49">
              <w:rPr>
                <w:noProof/>
                <w:webHidden/>
              </w:rPr>
              <w:fldChar w:fldCharType="end"/>
            </w:r>
          </w:hyperlink>
        </w:p>
        <w:p w:rsidR="00822A49" w:rsidRDefault="00822A49">
          <w:pPr>
            <w:pStyle w:val="TOC1"/>
            <w:tabs>
              <w:tab w:val="right" w:leader="dot" w:pos="9016"/>
            </w:tabs>
            <w:rPr>
              <w:rStyle w:val="Hyperlink"/>
              <w:noProof/>
            </w:rPr>
          </w:pPr>
        </w:p>
        <w:p w:rsidR="00822A49" w:rsidRDefault="00FA594C">
          <w:pPr>
            <w:pStyle w:val="TOC1"/>
            <w:tabs>
              <w:tab w:val="right" w:leader="dot" w:pos="9016"/>
            </w:tabs>
            <w:rPr>
              <w:rFonts w:asciiTheme="minorHAnsi" w:eastAsiaTheme="minorEastAsia" w:hAnsiTheme="minorHAnsi"/>
              <w:noProof/>
              <w:sz w:val="22"/>
              <w:szCs w:val="22"/>
              <w:lang w:eastAsia="en-GB"/>
            </w:rPr>
          </w:pPr>
          <w:hyperlink w:anchor="_Toc328053950" w:history="1">
            <w:r w:rsidR="00822A49" w:rsidRPr="009B34FF">
              <w:rPr>
                <w:rStyle w:val="Hyperlink"/>
                <w:rFonts w:eastAsia="Calibri" w:cs="Arial"/>
                <w:noProof/>
              </w:rPr>
              <w:t xml:space="preserve">4. </w:t>
            </w:r>
            <w:r w:rsidR="00822A49" w:rsidRPr="009B34FF">
              <w:rPr>
                <w:rStyle w:val="Hyperlink"/>
                <w:rFonts w:eastAsia="Times New Roman" w:cs="Arial"/>
                <w:noProof/>
              </w:rPr>
              <w:t xml:space="preserve">Roles and responsibilities for web accessibility at BU </w:t>
            </w:r>
            <w:r w:rsidR="00822A49" w:rsidRPr="009B34FF">
              <w:rPr>
                <w:rStyle w:val="Hyperlink"/>
                <w:rFonts w:eastAsia="Times New Roman" w:cs="Arial"/>
                <w:i/>
                <w:noProof/>
              </w:rPr>
              <w:t>(for new products secured and implemented after June 2012)</w:t>
            </w:r>
            <w:r w:rsidR="00822A49">
              <w:rPr>
                <w:noProof/>
                <w:webHidden/>
              </w:rPr>
              <w:tab/>
            </w:r>
            <w:r w:rsidR="00822A49">
              <w:rPr>
                <w:noProof/>
                <w:webHidden/>
              </w:rPr>
              <w:fldChar w:fldCharType="begin"/>
            </w:r>
            <w:r w:rsidR="00822A49">
              <w:rPr>
                <w:noProof/>
                <w:webHidden/>
              </w:rPr>
              <w:instrText xml:space="preserve"> PAGEREF _Toc328053950 \h </w:instrText>
            </w:r>
            <w:r w:rsidR="00822A49">
              <w:rPr>
                <w:noProof/>
                <w:webHidden/>
              </w:rPr>
            </w:r>
            <w:r w:rsidR="00822A49">
              <w:rPr>
                <w:noProof/>
                <w:webHidden/>
              </w:rPr>
              <w:fldChar w:fldCharType="separate"/>
            </w:r>
            <w:r w:rsidR="007E19BF">
              <w:rPr>
                <w:noProof/>
                <w:webHidden/>
              </w:rPr>
              <w:t>6</w:t>
            </w:r>
            <w:r w:rsidR="00822A49">
              <w:rPr>
                <w:noProof/>
                <w:webHidden/>
              </w:rPr>
              <w:fldChar w:fldCharType="end"/>
            </w:r>
          </w:hyperlink>
        </w:p>
        <w:p w:rsidR="00822A49" w:rsidRDefault="00FA594C">
          <w:pPr>
            <w:pStyle w:val="TOC1"/>
            <w:tabs>
              <w:tab w:val="right" w:leader="dot" w:pos="9016"/>
            </w:tabs>
            <w:rPr>
              <w:rFonts w:asciiTheme="minorHAnsi" w:eastAsiaTheme="minorEastAsia" w:hAnsiTheme="minorHAnsi"/>
              <w:noProof/>
              <w:sz w:val="22"/>
              <w:szCs w:val="22"/>
              <w:lang w:eastAsia="en-GB"/>
            </w:rPr>
          </w:pPr>
          <w:hyperlink w:anchor="_Toc328053951" w:history="1">
            <w:r w:rsidR="00822A49" w:rsidRPr="009B34FF">
              <w:rPr>
                <w:rStyle w:val="Hyperlink"/>
                <w:rFonts w:eastAsia="Times New Roman" w:cs="Arial"/>
                <w:noProof/>
              </w:rPr>
              <w:t>4.1Roles and responsibilities for web accessibility at BU</w:t>
            </w:r>
            <w:r w:rsidR="00822A49" w:rsidRPr="009B34FF">
              <w:rPr>
                <w:rStyle w:val="Hyperlink"/>
                <w:rFonts w:eastAsia="Times New Roman" w:cs="Arial"/>
                <w:i/>
                <w:noProof/>
              </w:rPr>
              <w:t xml:space="preserve"> (for products in place before June 2012)</w:t>
            </w:r>
            <w:r w:rsidR="00822A49">
              <w:rPr>
                <w:noProof/>
                <w:webHidden/>
              </w:rPr>
              <w:tab/>
            </w:r>
            <w:r w:rsidR="00822A49">
              <w:rPr>
                <w:noProof/>
                <w:webHidden/>
              </w:rPr>
              <w:fldChar w:fldCharType="begin"/>
            </w:r>
            <w:r w:rsidR="00822A49">
              <w:rPr>
                <w:noProof/>
                <w:webHidden/>
              </w:rPr>
              <w:instrText xml:space="preserve"> PAGEREF _Toc328053951 \h </w:instrText>
            </w:r>
            <w:r w:rsidR="00822A49">
              <w:rPr>
                <w:noProof/>
                <w:webHidden/>
              </w:rPr>
            </w:r>
            <w:r w:rsidR="00822A49">
              <w:rPr>
                <w:noProof/>
                <w:webHidden/>
              </w:rPr>
              <w:fldChar w:fldCharType="separate"/>
            </w:r>
            <w:r w:rsidR="007E19BF">
              <w:rPr>
                <w:noProof/>
                <w:webHidden/>
              </w:rPr>
              <w:t>7</w:t>
            </w:r>
            <w:r w:rsidR="00822A49">
              <w:rPr>
                <w:noProof/>
                <w:webHidden/>
              </w:rPr>
              <w:fldChar w:fldCharType="end"/>
            </w:r>
          </w:hyperlink>
        </w:p>
        <w:p w:rsidR="00822A49" w:rsidRDefault="00FA594C">
          <w:pPr>
            <w:pStyle w:val="TOC1"/>
            <w:tabs>
              <w:tab w:val="right" w:leader="dot" w:pos="9016"/>
            </w:tabs>
            <w:rPr>
              <w:rFonts w:asciiTheme="minorHAnsi" w:eastAsiaTheme="minorEastAsia" w:hAnsiTheme="minorHAnsi"/>
              <w:noProof/>
              <w:sz w:val="22"/>
              <w:szCs w:val="22"/>
              <w:lang w:eastAsia="en-GB"/>
            </w:rPr>
          </w:pPr>
          <w:hyperlink w:anchor="_Toc328053952" w:history="1">
            <w:r w:rsidR="00822A49" w:rsidRPr="009B34FF">
              <w:rPr>
                <w:rStyle w:val="Hyperlink"/>
                <w:rFonts w:eastAsia="Times New Roman" w:cs="Arial"/>
                <w:noProof/>
              </w:rPr>
              <w:t>4.2 Information technology procurement</w:t>
            </w:r>
            <w:r w:rsidR="00822A49">
              <w:rPr>
                <w:noProof/>
                <w:webHidden/>
              </w:rPr>
              <w:tab/>
            </w:r>
            <w:r w:rsidR="00822A49">
              <w:rPr>
                <w:noProof/>
                <w:webHidden/>
              </w:rPr>
              <w:fldChar w:fldCharType="begin"/>
            </w:r>
            <w:r w:rsidR="00822A49">
              <w:rPr>
                <w:noProof/>
                <w:webHidden/>
              </w:rPr>
              <w:instrText xml:space="preserve"> PAGEREF _Toc328053952 \h </w:instrText>
            </w:r>
            <w:r w:rsidR="00822A49">
              <w:rPr>
                <w:noProof/>
                <w:webHidden/>
              </w:rPr>
            </w:r>
            <w:r w:rsidR="00822A49">
              <w:rPr>
                <w:noProof/>
                <w:webHidden/>
              </w:rPr>
              <w:fldChar w:fldCharType="separate"/>
            </w:r>
            <w:r w:rsidR="007E19BF">
              <w:rPr>
                <w:noProof/>
                <w:webHidden/>
              </w:rPr>
              <w:t>8</w:t>
            </w:r>
            <w:r w:rsidR="00822A49">
              <w:rPr>
                <w:noProof/>
                <w:webHidden/>
              </w:rPr>
              <w:fldChar w:fldCharType="end"/>
            </w:r>
          </w:hyperlink>
        </w:p>
        <w:p w:rsidR="00822A49" w:rsidRDefault="00FA594C">
          <w:pPr>
            <w:pStyle w:val="TOC1"/>
            <w:tabs>
              <w:tab w:val="right" w:leader="dot" w:pos="9016"/>
            </w:tabs>
            <w:rPr>
              <w:rFonts w:asciiTheme="minorHAnsi" w:eastAsiaTheme="minorEastAsia" w:hAnsiTheme="minorHAnsi"/>
              <w:noProof/>
              <w:sz w:val="22"/>
              <w:szCs w:val="22"/>
              <w:lang w:eastAsia="en-GB"/>
            </w:rPr>
          </w:pPr>
          <w:hyperlink w:anchor="_Toc328053953" w:history="1">
            <w:r w:rsidR="00822A49" w:rsidRPr="009B34FF">
              <w:rPr>
                <w:rStyle w:val="Hyperlink"/>
                <w:rFonts w:eastAsia="Times New Roman" w:cs="Arial"/>
                <w:noProof/>
              </w:rPr>
              <w:t>4.3 Internal information technology development</w:t>
            </w:r>
            <w:r w:rsidR="00822A49">
              <w:rPr>
                <w:noProof/>
                <w:webHidden/>
              </w:rPr>
              <w:tab/>
            </w:r>
            <w:r w:rsidR="00822A49">
              <w:rPr>
                <w:noProof/>
                <w:webHidden/>
              </w:rPr>
              <w:fldChar w:fldCharType="begin"/>
            </w:r>
            <w:r w:rsidR="00822A49">
              <w:rPr>
                <w:noProof/>
                <w:webHidden/>
              </w:rPr>
              <w:instrText xml:space="preserve"> PAGEREF _Toc328053953 \h </w:instrText>
            </w:r>
            <w:r w:rsidR="00822A49">
              <w:rPr>
                <w:noProof/>
                <w:webHidden/>
              </w:rPr>
            </w:r>
            <w:r w:rsidR="00822A49">
              <w:rPr>
                <w:noProof/>
                <w:webHidden/>
              </w:rPr>
              <w:fldChar w:fldCharType="separate"/>
            </w:r>
            <w:r w:rsidR="007E19BF">
              <w:rPr>
                <w:noProof/>
                <w:webHidden/>
              </w:rPr>
              <w:t>8</w:t>
            </w:r>
            <w:r w:rsidR="00822A49">
              <w:rPr>
                <w:noProof/>
                <w:webHidden/>
              </w:rPr>
              <w:fldChar w:fldCharType="end"/>
            </w:r>
          </w:hyperlink>
        </w:p>
        <w:p w:rsidR="00822A49" w:rsidRDefault="00FA594C">
          <w:pPr>
            <w:pStyle w:val="TOC1"/>
            <w:tabs>
              <w:tab w:val="right" w:leader="dot" w:pos="9016"/>
            </w:tabs>
            <w:rPr>
              <w:rFonts w:asciiTheme="minorHAnsi" w:eastAsiaTheme="minorEastAsia" w:hAnsiTheme="minorHAnsi"/>
              <w:noProof/>
              <w:sz w:val="22"/>
              <w:szCs w:val="22"/>
              <w:lang w:eastAsia="en-GB"/>
            </w:rPr>
          </w:pPr>
          <w:hyperlink w:anchor="_Toc328053955" w:history="1">
            <w:r w:rsidR="00822A49" w:rsidRPr="009B34FF">
              <w:rPr>
                <w:rStyle w:val="Hyperlink"/>
                <w:rFonts w:eastAsia="Times New Roman" w:cs="Arial"/>
                <w:noProof/>
              </w:rPr>
              <w:t>4.4 Service Owners</w:t>
            </w:r>
            <w:r w:rsidR="00822A49">
              <w:rPr>
                <w:noProof/>
                <w:webHidden/>
              </w:rPr>
              <w:tab/>
            </w:r>
            <w:r w:rsidR="00822A49">
              <w:rPr>
                <w:noProof/>
                <w:webHidden/>
              </w:rPr>
              <w:fldChar w:fldCharType="begin"/>
            </w:r>
            <w:r w:rsidR="00822A49">
              <w:rPr>
                <w:noProof/>
                <w:webHidden/>
              </w:rPr>
              <w:instrText xml:space="preserve"> PAGEREF _Toc328053955 \h </w:instrText>
            </w:r>
            <w:r w:rsidR="00822A49">
              <w:rPr>
                <w:noProof/>
                <w:webHidden/>
              </w:rPr>
            </w:r>
            <w:r w:rsidR="00822A49">
              <w:rPr>
                <w:noProof/>
                <w:webHidden/>
              </w:rPr>
              <w:fldChar w:fldCharType="separate"/>
            </w:r>
            <w:r w:rsidR="007E19BF">
              <w:rPr>
                <w:noProof/>
                <w:webHidden/>
              </w:rPr>
              <w:t>8</w:t>
            </w:r>
            <w:r w:rsidR="00822A49">
              <w:rPr>
                <w:noProof/>
                <w:webHidden/>
              </w:rPr>
              <w:fldChar w:fldCharType="end"/>
            </w:r>
          </w:hyperlink>
        </w:p>
        <w:p w:rsidR="00822A49" w:rsidRDefault="00FA594C">
          <w:pPr>
            <w:pStyle w:val="TOC1"/>
            <w:tabs>
              <w:tab w:val="right" w:leader="dot" w:pos="9016"/>
            </w:tabs>
            <w:rPr>
              <w:rFonts w:asciiTheme="minorHAnsi" w:eastAsiaTheme="minorEastAsia" w:hAnsiTheme="minorHAnsi"/>
              <w:noProof/>
              <w:sz w:val="22"/>
              <w:szCs w:val="22"/>
              <w:lang w:eastAsia="en-GB"/>
            </w:rPr>
          </w:pPr>
          <w:hyperlink w:anchor="_Toc328053956" w:history="1">
            <w:r w:rsidR="00822A49" w:rsidRPr="009B34FF">
              <w:rPr>
                <w:rStyle w:val="Hyperlink"/>
                <w:rFonts w:eastAsia="Times New Roman" w:cs="Arial"/>
                <w:noProof/>
              </w:rPr>
              <w:t>4.5 Web developers, editors and content contributors</w:t>
            </w:r>
            <w:r w:rsidR="00822A49">
              <w:rPr>
                <w:noProof/>
                <w:webHidden/>
              </w:rPr>
              <w:tab/>
            </w:r>
            <w:r w:rsidR="00822A49">
              <w:rPr>
                <w:noProof/>
                <w:webHidden/>
              </w:rPr>
              <w:fldChar w:fldCharType="begin"/>
            </w:r>
            <w:r w:rsidR="00822A49">
              <w:rPr>
                <w:noProof/>
                <w:webHidden/>
              </w:rPr>
              <w:instrText xml:space="preserve"> PAGEREF _Toc328053956 \h </w:instrText>
            </w:r>
            <w:r w:rsidR="00822A49">
              <w:rPr>
                <w:noProof/>
                <w:webHidden/>
              </w:rPr>
            </w:r>
            <w:r w:rsidR="00822A49">
              <w:rPr>
                <w:noProof/>
                <w:webHidden/>
              </w:rPr>
              <w:fldChar w:fldCharType="separate"/>
            </w:r>
            <w:r w:rsidR="007E19BF">
              <w:rPr>
                <w:noProof/>
                <w:webHidden/>
              </w:rPr>
              <w:t>9</w:t>
            </w:r>
            <w:r w:rsidR="00822A49">
              <w:rPr>
                <w:noProof/>
                <w:webHidden/>
              </w:rPr>
              <w:fldChar w:fldCharType="end"/>
            </w:r>
          </w:hyperlink>
        </w:p>
        <w:p w:rsidR="00822A49" w:rsidRDefault="00822A49">
          <w:pPr>
            <w:pStyle w:val="TOC1"/>
            <w:tabs>
              <w:tab w:val="right" w:leader="dot" w:pos="9016"/>
            </w:tabs>
            <w:rPr>
              <w:rStyle w:val="Hyperlink"/>
              <w:noProof/>
            </w:rPr>
          </w:pPr>
        </w:p>
        <w:p w:rsidR="00822A49" w:rsidRDefault="00FA594C">
          <w:pPr>
            <w:pStyle w:val="TOC1"/>
            <w:tabs>
              <w:tab w:val="right" w:leader="dot" w:pos="9016"/>
            </w:tabs>
            <w:rPr>
              <w:rFonts w:asciiTheme="minorHAnsi" w:eastAsiaTheme="minorEastAsia" w:hAnsiTheme="minorHAnsi"/>
              <w:noProof/>
              <w:sz w:val="22"/>
              <w:szCs w:val="22"/>
              <w:lang w:eastAsia="en-GB"/>
            </w:rPr>
          </w:pPr>
          <w:hyperlink w:anchor="_Toc328053957" w:history="1">
            <w:r w:rsidR="00822A49" w:rsidRPr="009B34FF">
              <w:rPr>
                <w:rStyle w:val="Hyperlink"/>
                <w:rFonts w:eastAsia="Times New Roman" w:cs="Arial"/>
                <w:noProof/>
              </w:rPr>
              <w:t>Appendix 1: Web content accessibility guidelines (WCAG) 2.0</w:t>
            </w:r>
            <w:r w:rsidR="00822A49">
              <w:rPr>
                <w:noProof/>
                <w:webHidden/>
              </w:rPr>
              <w:tab/>
            </w:r>
            <w:r w:rsidR="00822A49">
              <w:rPr>
                <w:noProof/>
                <w:webHidden/>
              </w:rPr>
              <w:fldChar w:fldCharType="begin"/>
            </w:r>
            <w:r w:rsidR="00822A49">
              <w:rPr>
                <w:noProof/>
                <w:webHidden/>
              </w:rPr>
              <w:instrText xml:space="preserve"> PAGEREF _Toc328053957 \h </w:instrText>
            </w:r>
            <w:r w:rsidR="00822A49">
              <w:rPr>
                <w:noProof/>
                <w:webHidden/>
              </w:rPr>
            </w:r>
            <w:r w:rsidR="00822A49">
              <w:rPr>
                <w:noProof/>
                <w:webHidden/>
              </w:rPr>
              <w:fldChar w:fldCharType="separate"/>
            </w:r>
            <w:r w:rsidR="007E19BF">
              <w:rPr>
                <w:noProof/>
                <w:webHidden/>
              </w:rPr>
              <w:t>11</w:t>
            </w:r>
            <w:r w:rsidR="00822A49">
              <w:rPr>
                <w:noProof/>
                <w:webHidden/>
              </w:rPr>
              <w:fldChar w:fldCharType="end"/>
            </w:r>
          </w:hyperlink>
        </w:p>
        <w:p w:rsidR="00822A49" w:rsidRDefault="00FA594C">
          <w:pPr>
            <w:pStyle w:val="TOC1"/>
            <w:tabs>
              <w:tab w:val="right" w:leader="dot" w:pos="9016"/>
            </w:tabs>
            <w:rPr>
              <w:rFonts w:asciiTheme="minorHAnsi" w:eastAsiaTheme="minorEastAsia" w:hAnsiTheme="minorHAnsi"/>
              <w:noProof/>
              <w:sz w:val="22"/>
              <w:szCs w:val="22"/>
              <w:lang w:eastAsia="en-GB"/>
            </w:rPr>
          </w:pPr>
          <w:hyperlink w:anchor="_Toc328053958" w:history="1">
            <w:r w:rsidR="00822A49" w:rsidRPr="009B34FF">
              <w:rPr>
                <w:rStyle w:val="Hyperlink"/>
                <w:rFonts w:eastAsia="Times New Roman" w:cs="Arial"/>
                <w:noProof/>
              </w:rPr>
              <w:t>Appendix 2 British standards on web accessibility (BS 8878:2010)</w:t>
            </w:r>
            <w:r w:rsidR="00822A49">
              <w:rPr>
                <w:noProof/>
                <w:webHidden/>
              </w:rPr>
              <w:tab/>
            </w:r>
            <w:r w:rsidR="00822A49">
              <w:rPr>
                <w:noProof/>
                <w:webHidden/>
              </w:rPr>
              <w:fldChar w:fldCharType="begin"/>
            </w:r>
            <w:r w:rsidR="00822A49">
              <w:rPr>
                <w:noProof/>
                <w:webHidden/>
              </w:rPr>
              <w:instrText xml:space="preserve"> PAGEREF _Toc328053958 \h </w:instrText>
            </w:r>
            <w:r w:rsidR="00822A49">
              <w:rPr>
                <w:noProof/>
                <w:webHidden/>
              </w:rPr>
            </w:r>
            <w:r w:rsidR="00822A49">
              <w:rPr>
                <w:noProof/>
                <w:webHidden/>
              </w:rPr>
              <w:fldChar w:fldCharType="separate"/>
            </w:r>
            <w:r w:rsidR="007E19BF">
              <w:rPr>
                <w:noProof/>
                <w:webHidden/>
              </w:rPr>
              <w:t>14</w:t>
            </w:r>
            <w:r w:rsidR="00822A49">
              <w:rPr>
                <w:noProof/>
                <w:webHidden/>
              </w:rPr>
              <w:fldChar w:fldCharType="end"/>
            </w:r>
          </w:hyperlink>
        </w:p>
        <w:p w:rsidR="00822A49" w:rsidRDefault="00FA594C">
          <w:pPr>
            <w:pStyle w:val="TOC1"/>
            <w:tabs>
              <w:tab w:val="right" w:leader="dot" w:pos="9016"/>
            </w:tabs>
            <w:rPr>
              <w:rFonts w:asciiTheme="minorHAnsi" w:eastAsiaTheme="minorEastAsia" w:hAnsiTheme="minorHAnsi"/>
              <w:noProof/>
              <w:sz w:val="22"/>
              <w:szCs w:val="22"/>
              <w:lang w:eastAsia="en-GB"/>
            </w:rPr>
          </w:pPr>
          <w:hyperlink w:anchor="_Toc328053959" w:history="1">
            <w:r w:rsidR="00822A49" w:rsidRPr="009B34FF">
              <w:rPr>
                <w:rStyle w:val="Hyperlink"/>
                <w:rFonts w:cs="Arial"/>
                <w:noProof/>
              </w:rPr>
              <w:t>Appendix 3: User testing checklist</w:t>
            </w:r>
            <w:r w:rsidR="00822A49">
              <w:rPr>
                <w:noProof/>
                <w:webHidden/>
              </w:rPr>
              <w:tab/>
            </w:r>
            <w:r w:rsidR="00822A49">
              <w:rPr>
                <w:noProof/>
                <w:webHidden/>
              </w:rPr>
              <w:fldChar w:fldCharType="begin"/>
            </w:r>
            <w:r w:rsidR="00822A49">
              <w:rPr>
                <w:noProof/>
                <w:webHidden/>
              </w:rPr>
              <w:instrText xml:space="preserve"> PAGEREF _Toc328053959 \h </w:instrText>
            </w:r>
            <w:r w:rsidR="00822A49">
              <w:rPr>
                <w:noProof/>
                <w:webHidden/>
              </w:rPr>
            </w:r>
            <w:r w:rsidR="00822A49">
              <w:rPr>
                <w:noProof/>
                <w:webHidden/>
              </w:rPr>
              <w:fldChar w:fldCharType="separate"/>
            </w:r>
            <w:r w:rsidR="007E19BF">
              <w:rPr>
                <w:noProof/>
                <w:webHidden/>
              </w:rPr>
              <w:t>15</w:t>
            </w:r>
            <w:r w:rsidR="00822A49">
              <w:rPr>
                <w:noProof/>
                <w:webHidden/>
              </w:rPr>
              <w:fldChar w:fldCharType="end"/>
            </w:r>
          </w:hyperlink>
        </w:p>
        <w:p w:rsidR="00822A49" w:rsidRDefault="00822A49">
          <w:r>
            <w:rPr>
              <w:b/>
              <w:bCs/>
              <w:noProof/>
            </w:rPr>
            <w:fldChar w:fldCharType="end"/>
          </w:r>
        </w:p>
      </w:sdtContent>
    </w:sdt>
    <w:p w:rsidR="004B2F49" w:rsidRPr="000C0F4E" w:rsidRDefault="004B2F49" w:rsidP="004B2F49">
      <w:pPr>
        <w:spacing w:after="0" w:line="240" w:lineRule="auto"/>
        <w:rPr>
          <w:rFonts w:eastAsia="Calibri" w:cs="Arial"/>
          <w:b/>
        </w:rPr>
      </w:pPr>
    </w:p>
    <w:p w:rsidR="000C0F4E" w:rsidRDefault="000C0F4E" w:rsidP="009E5D5E">
      <w:pPr>
        <w:jc w:val="right"/>
        <w:rPr>
          <w:rFonts w:eastAsia="Calibri" w:cs="Arial"/>
          <w:b/>
        </w:rPr>
      </w:pPr>
      <w:r>
        <w:rPr>
          <w:rFonts w:eastAsia="Calibri" w:cs="Arial"/>
          <w:b/>
        </w:rPr>
        <w:br w:type="page"/>
      </w:r>
    </w:p>
    <w:p w:rsidR="009E5D5E" w:rsidRPr="009E5D5E" w:rsidRDefault="000C34B1" w:rsidP="009E5D5E">
      <w:pPr>
        <w:jc w:val="right"/>
        <w:rPr>
          <w:rFonts w:eastAsia="Calibri" w:cs="Arial"/>
          <w:b/>
        </w:rPr>
      </w:pPr>
      <w:r>
        <w:rPr>
          <w:rFonts w:eastAsia="Calibri" w:cs="Arial"/>
          <w:b/>
        </w:rPr>
        <w:lastRenderedPageBreak/>
        <w:t>Web Accessibility Guidelines</w:t>
      </w:r>
    </w:p>
    <w:p w:rsidR="009E5D5E" w:rsidRPr="0066132F" w:rsidRDefault="009E5D5E" w:rsidP="00156164">
      <w:pPr>
        <w:pStyle w:val="Heading1"/>
        <w:numPr>
          <w:ilvl w:val="0"/>
          <w:numId w:val="17"/>
        </w:numPr>
        <w:spacing w:before="240"/>
        <w:rPr>
          <w:rFonts w:ascii="Arial" w:eastAsia="Times New Roman" w:hAnsi="Arial" w:cs="Arial"/>
          <w:color w:val="auto"/>
          <w:sz w:val="24"/>
          <w:szCs w:val="24"/>
        </w:rPr>
      </w:pPr>
      <w:bookmarkStart w:id="1" w:name="_Toc304319170"/>
      <w:bookmarkStart w:id="2" w:name="_Toc306733959"/>
      <w:bookmarkStart w:id="3" w:name="_Toc306799972"/>
      <w:bookmarkStart w:id="4" w:name="_Toc306804159"/>
      <w:bookmarkStart w:id="5" w:name="_Toc306884350"/>
      <w:bookmarkStart w:id="6" w:name="_Toc328053945"/>
      <w:r w:rsidRPr="0066132F">
        <w:rPr>
          <w:rFonts w:ascii="Arial" w:eastAsia="Times New Roman" w:hAnsi="Arial" w:cs="Arial"/>
          <w:color w:val="auto"/>
          <w:sz w:val="24"/>
          <w:szCs w:val="24"/>
        </w:rPr>
        <w:t>Introduction</w:t>
      </w:r>
      <w:bookmarkEnd w:id="1"/>
      <w:bookmarkEnd w:id="2"/>
      <w:bookmarkEnd w:id="3"/>
      <w:bookmarkEnd w:id="4"/>
      <w:bookmarkEnd w:id="5"/>
      <w:bookmarkEnd w:id="6"/>
      <w:r w:rsidRPr="0066132F">
        <w:rPr>
          <w:rFonts w:ascii="Arial" w:eastAsia="Times New Roman" w:hAnsi="Arial" w:cs="Arial"/>
          <w:color w:val="auto"/>
          <w:sz w:val="24"/>
          <w:szCs w:val="24"/>
        </w:rPr>
        <w:br/>
      </w:r>
    </w:p>
    <w:p w:rsidR="009E5D5E" w:rsidRPr="009E5D5E" w:rsidRDefault="00E74851" w:rsidP="00B017B7">
      <w:pPr>
        <w:spacing w:line="240" w:lineRule="auto"/>
        <w:rPr>
          <w:rFonts w:eastAsia="Calibri" w:cs="Arial"/>
          <w:szCs w:val="22"/>
        </w:rPr>
      </w:pPr>
      <w:r>
        <w:rPr>
          <w:rFonts w:eastAsia="Calibri" w:cs="Arial"/>
          <w:szCs w:val="22"/>
        </w:rPr>
        <w:t>With effect from June</w:t>
      </w:r>
      <w:r w:rsidR="009E5D5E" w:rsidRPr="009E5D5E">
        <w:rPr>
          <w:rFonts w:eastAsia="Calibri" w:cs="Arial"/>
          <w:szCs w:val="22"/>
        </w:rPr>
        <w:t xml:space="preserve"> 2012, Bournemouth University (BU) will ensure that all new web-based technologies used to deliver services to students, staff and the wider community meet the industry standards on web accessibility.</w:t>
      </w:r>
    </w:p>
    <w:p w:rsidR="009E5D5E" w:rsidRPr="009E5D5E" w:rsidRDefault="009E5D5E" w:rsidP="00B017B7">
      <w:pPr>
        <w:spacing w:line="240" w:lineRule="auto"/>
        <w:rPr>
          <w:rFonts w:eastAsia="Calibri" w:cs="Arial"/>
        </w:rPr>
      </w:pPr>
      <w:r w:rsidRPr="009E5D5E">
        <w:rPr>
          <w:rFonts w:eastAsia="Calibri" w:cs="Arial"/>
        </w:rPr>
        <w:t xml:space="preserve">Considering accessibility from the outset helps to provide an improved user experience, and means that web-based information and services are set up to be accessible to all users irrespective of location, ability, background, language or access to technology. </w:t>
      </w:r>
    </w:p>
    <w:p w:rsidR="009E5D5E" w:rsidRPr="009E5D5E" w:rsidRDefault="009E5D5E" w:rsidP="00B017B7">
      <w:pPr>
        <w:spacing w:line="240" w:lineRule="auto"/>
        <w:rPr>
          <w:rFonts w:eastAsia="Calibri" w:cs="Arial"/>
        </w:rPr>
      </w:pPr>
      <w:r w:rsidRPr="009E5D5E">
        <w:rPr>
          <w:rFonts w:eastAsia="Calibri" w:cs="Arial"/>
        </w:rPr>
        <w:t xml:space="preserve">The aim of these guidelines is for BU web products and services to achieve compliance with the latest industry web content accessibility guidelines and standards, which are the: </w:t>
      </w:r>
    </w:p>
    <w:p w:rsidR="009E5D5E" w:rsidRPr="009E5D5E" w:rsidRDefault="009E5D5E" w:rsidP="009E5D5E">
      <w:pPr>
        <w:numPr>
          <w:ilvl w:val="0"/>
          <w:numId w:val="3"/>
        </w:numPr>
        <w:contextualSpacing/>
        <w:rPr>
          <w:rFonts w:eastAsia="Calibri" w:cs="Arial"/>
        </w:rPr>
      </w:pPr>
      <w:r w:rsidRPr="009E5D5E">
        <w:rPr>
          <w:rFonts w:eastAsia="Calibri" w:cs="Arial"/>
          <w:szCs w:val="22"/>
          <w:lang w:val="en-US"/>
        </w:rPr>
        <w:t>Web Content Accessibility Guidelines (WCAG) 2.0 (</w:t>
      </w:r>
      <w:hyperlink w:anchor="_Appendix_1:_Web" w:history="1">
        <w:r w:rsidRPr="009E5D5E">
          <w:rPr>
            <w:rFonts w:eastAsia="Calibri" w:cs="Arial"/>
            <w:color w:val="0000FF"/>
            <w:szCs w:val="22"/>
            <w:u w:val="single"/>
            <w:lang w:val="en-US"/>
          </w:rPr>
          <w:t>Appendix 1</w:t>
        </w:r>
      </w:hyperlink>
      <w:r w:rsidRPr="009E5D5E">
        <w:rPr>
          <w:rFonts w:eastAsia="Calibri" w:cs="Arial"/>
          <w:szCs w:val="22"/>
          <w:lang w:val="en-US"/>
        </w:rPr>
        <w:t>)</w:t>
      </w:r>
    </w:p>
    <w:p w:rsidR="009E5D5E" w:rsidRDefault="009E5D5E" w:rsidP="009E5D5E">
      <w:pPr>
        <w:numPr>
          <w:ilvl w:val="0"/>
          <w:numId w:val="3"/>
        </w:numPr>
        <w:contextualSpacing/>
        <w:rPr>
          <w:rFonts w:eastAsia="Calibri" w:cs="Arial"/>
        </w:rPr>
      </w:pPr>
      <w:r w:rsidRPr="009E5D5E">
        <w:rPr>
          <w:rFonts w:eastAsia="Calibri" w:cs="Arial"/>
        </w:rPr>
        <w:t>British Standards on Web Accessibility [BS 8878:2010]. (</w:t>
      </w:r>
      <w:hyperlink w:anchor="_Appendix_2_British" w:history="1">
        <w:r w:rsidRPr="009E5D5E">
          <w:rPr>
            <w:rFonts w:eastAsia="Calibri" w:cs="Arial"/>
            <w:color w:val="0000FF"/>
            <w:u w:val="single"/>
          </w:rPr>
          <w:t>Appendix 2</w:t>
        </w:r>
      </w:hyperlink>
      <w:r w:rsidRPr="009E5D5E">
        <w:rPr>
          <w:rFonts w:eastAsia="Calibri" w:cs="Arial"/>
        </w:rPr>
        <w:t xml:space="preserve">). </w:t>
      </w:r>
    </w:p>
    <w:p w:rsidR="006C1364" w:rsidRPr="009E5D5E" w:rsidRDefault="006C1364" w:rsidP="006C1364">
      <w:pPr>
        <w:ind w:left="360"/>
        <w:contextualSpacing/>
        <w:rPr>
          <w:rFonts w:eastAsia="Calibri" w:cs="Arial"/>
        </w:rPr>
      </w:pPr>
    </w:p>
    <w:p w:rsidR="009E5D5E" w:rsidRPr="009E5D5E" w:rsidRDefault="009E5D5E" w:rsidP="00B017B7">
      <w:pPr>
        <w:spacing w:line="240" w:lineRule="auto"/>
        <w:rPr>
          <w:rFonts w:eastAsia="Calibri" w:cs="Arial"/>
        </w:rPr>
      </w:pPr>
      <w:r w:rsidRPr="009E5D5E">
        <w:rPr>
          <w:rFonts w:eastAsia="Calibri" w:cs="Arial"/>
        </w:rPr>
        <w:t xml:space="preserve">Putting the external industry guidelines and standards into practice means that it will be much easier for BU to demonstrate to external and internal audiences that its websites and services are accessible. It will also help to reduce the risk of any legal challenge on the grounds of failing to make reasonable adjustments under equality legislation (Equality Act, 2010) and regulatory codes (QAA Code of Practice, Disabled Students). </w:t>
      </w:r>
    </w:p>
    <w:p w:rsidR="009E5D5E" w:rsidRPr="009E5D5E" w:rsidRDefault="009E5D5E" w:rsidP="00B017B7">
      <w:pPr>
        <w:shd w:val="clear" w:color="auto" w:fill="FFFFFF"/>
        <w:spacing w:line="240" w:lineRule="auto"/>
        <w:rPr>
          <w:rFonts w:eastAsia="Calibri" w:cs="Arial"/>
        </w:rPr>
      </w:pPr>
      <w:r w:rsidRPr="009E5D5E">
        <w:rPr>
          <w:rFonts w:eastAsia="Calibri" w:cs="Arial"/>
        </w:rPr>
        <w:t>Adopting these web accessibility guidelines will provide BU with a framework to ensure that its web products and services are available to all, thereby reflecting institutional commitments to equality and diversity.</w:t>
      </w:r>
    </w:p>
    <w:p w:rsidR="009E5D5E" w:rsidRPr="009E5D5E" w:rsidRDefault="009E5D5E" w:rsidP="00B017B7">
      <w:pPr>
        <w:spacing w:line="240" w:lineRule="auto"/>
        <w:rPr>
          <w:rFonts w:eastAsia="Calibri" w:cs="Arial"/>
          <w:szCs w:val="22"/>
        </w:rPr>
      </w:pPr>
      <w:r w:rsidRPr="009E5D5E">
        <w:rPr>
          <w:rFonts w:eastAsia="Calibri" w:cs="Arial"/>
        </w:rPr>
        <w:t>These guidelines will be reviewed every 12 months to ensure that they are fit for purpose and remain compliant with the latest industry standards concerning web accessibility. An update on how BU is meeting its web accessibility commitments will be included in the annual report presented to the Dignity, Diversity and Equality Steering Group</w:t>
      </w:r>
      <w:r w:rsidR="000C34B1">
        <w:rPr>
          <w:rFonts w:eastAsia="Calibri" w:cs="Arial"/>
        </w:rPr>
        <w:t xml:space="preserve"> (DDESG)</w:t>
      </w:r>
      <w:r w:rsidRPr="009E5D5E">
        <w:rPr>
          <w:rFonts w:eastAsia="Calibri" w:cs="Arial"/>
        </w:rPr>
        <w:t>.</w:t>
      </w:r>
    </w:p>
    <w:p w:rsidR="009E5D5E" w:rsidRPr="0066132F" w:rsidRDefault="009E5D5E" w:rsidP="00156164">
      <w:pPr>
        <w:pStyle w:val="Heading1"/>
        <w:numPr>
          <w:ilvl w:val="0"/>
          <w:numId w:val="17"/>
        </w:numPr>
        <w:spacing w:before="240"/>
        <w:rPr>
          <w:rFonts w:ascii="Arial" w:eastAsia="Times New Roman" w:hAnsi="Arial" w:cs="Arial"/>
          <w:color w:val="auto"/>
          <w:sz w:val="24"/>
          <w:szCs w:val="24"/>
        </w:rPr>
      </w:pPr>
      <w:bookmarkStart w:id="7" w:name="_Toc306733960"/>
      <w:bookmarkStart w:id="8" w:name="_Toc306799973"/>
      <w:bookmarkStart w:id="9" w:name="_Toc306804160"/>
      <w:bookmarkStart w:id="10" w:name="_Toc306884351"/>
      <w:bookmarkStart w:id="11" w:name="_Toc328053946"/>
      <w:r w:rsidRPr="0066132F">
        <w:rPr>
          <w:rFonts w:ascii="Arial" w:eastAsia="Times New Roman" w:hAnsi="Arial" w:cs="Arial"/>
          <w:color w:val="auto"/>
          <w:sz w:val="24"/>
          <w:szCs w:val="24"/>
        </w:rPr>
        <w:t>Defining web products and services</w:t>
      </w:r>
      <w:bookmarkEnd w:id="7"/>
      <w:bookmarkEnd w:id="8"/>
      <w:r w:rsidRPr="0066132F">
        <w:rPr>
          <w:rFonts w:ascii="Arial" w:eastAsia="Times New Roman" w:hAnsi="Arial" w:cs="Arial"/>
          <w:color w:val="auto"/>
          <w:sz w:val="24"/>
          <w:szCs w:val="24"/>
        </w:rPr>
        <w:t xml:space="preserve"> at BU</w:t>
      </w:r>
      <w:bookmarkEnd w:id="9"/>
      <w:bookmarkEnd w:id="10"/>
      <w:bookmarkEnd w:id="11"/>
      <w:r w:rsidRPr="0066132F">
        <w:rPr>
          <w:rFonts w:ascii="Arial" w:eastAsia="Times New Roman" w:hAnsi="Arial" w:cs="Arial"/>
          <w:color w:val="auto"/>
          <w:sz w:val="24"/>
          <w:szCs w:val="24"/>
        </w:rPr>
        <w:br/>
      </w:r>
    </w:p>
    <w:p w:rsidR="009E5D5E" w:rsidRPr="009E5D5E" w:rsidRDefault="009E5D5E" w:rsidP="00B017B7">
      <w:pPr>
        <w:spacing w:line="240" w:lineRule="auto"/>
        <w:rPr>
          <w:rFonts w:eastAsia="Calibri" w:cs="Arial"/>
        </w:rPr>
      </w:pPr>
      <w:r w:rsidRPr="009E5D5E">
        <w:rPr>
          <w:rFonts w:eastAsia="Calibri" w:cs="Arial"/>
        </w:rPr>
        <w:t xml:space="preserve">Before outlining the BU approach to web accessibility it is necessary to define “web products” and “services”. For the purpose of these guidelines BU will draw on the definition provided by the British Standard Industry (BSI) which defines web products as: </w:t>
      </w:r>
    </w:p>
    <w:p w:rsidR="009E5D5E" w:rsidRPr="009E5D5E" w:rsidRDefault="009E5D5E" w:rsidP="009E5D5E">
      <w:pPr>
        <w:numPr>
          <w:ilvl w:val="0"/>
          <w:numId w:val="1"/>
        </w:numPr>
        <w:spacing w:after="0" w:line="240" w:lineRule="auto"/>
        <w:rPr>
          <w:rFonts w:eastAsia="Calibri" w:cs="Arial"/>
        </w:rPr>
      </w:pPr>
      <w:r w:rsidRPr="009E5D5E">
        <w:rPr>
          <w:rFonts w:eastAsia="Calibri" w:cs="Arial"/>
        </w:rPr>
        <w:t>Any website, web-service</w:t>
      </w:r>
      <w:r w:rsidR="00156164">
        <w:rPr>
          <w:rStyle w:val="FootnoteReference"/>
          <w:rFonts w:eastAsia="Calibri" w:cs="Arial"/>
        </w:rPr>
        <w:footnoteReference w:id="1"/>
      </w:r>
      <w:r w:rsidRPr="009E5D5E">
        <w:rPr>
          <w:rFonts w:eastAsia="Calibri" w:cs="Arial"/>
        </w:rPr>
        <w:t xml:space="preserve">, or web-based application (such as email) designed for internal or external audiences hosted via IP and Hypertext Transfer Protocol delivered to users through a web browser or intranet protocol.  This could include: </w:t>
      </w:r>
      <w:r w:rsidRPr="009E5D5E">
        <w:rPr>
          <w:rFonts w:eastAsia="Calibri" w:cs="Arial"/>
        </w:rPr>
        <w:lastRenderedPageBreak/>
        <w:t>virtual learning environments; Rich Internet Applications (RIA); “Software as a Service”/Cloud computing services; internet-enabled “widgets” that can be run inside and outside the browser using desktop runtimes such as Java and Adobe AIR</w:t>
      </w:r>
      <w:r w:rsidR="00B017B7">
        <w:rPr>
          <w:rFonts w:eastAsia="Calibri" w:cs="Arial"/>
        </w:rPr>
        <w:t>.</w:t>
      </w:r>
      <w:r w:rsidR="00B017B7">
        <w:rPr>
          <w:rFonts w:eastAsia="Calibri" w:cs="Arial"/>
        </w:rPr>
        <w:br/>
      </w:r>
    </w:p>
    <w:p w:rsidR="009E5D5E" w:rsidRPr="009E5D5E" w:rsidRDefault="009E5D5E" w:rsidP="009E5D5E">
      <w:pPr>
        <w:numPr>
          <w:ilvl w:val="0"/>
          <w:numId w:val="1"/>
        </w:numPr>
        <w:spacing w:after="0" w:line="240" w:lineRule="auto"/>
        <w:rPr>
          <w:rFonts w:eastAsia="Calibri" w:cs="Arial"/>
        </w:rPr>
      </w:pPr>
      <w:r w:rsidRPr="009E5D5E">
        <w:rPr>
          <w:rFonts w:eastAsia="Calibri" w:cs="Arial"/>
        </w:rPr>
        <w:t>Anything viewed on different internet-enabled platforms, including computers, mobile phones and other internet-enabled devices such as eBook readers, tablets and televisions</w:t>
      </w:r>
      <w:r w:rsidR="00B017B7">
        <w:rPr>
          <w:rFonts w:eastAsia="Calibri" w:cs="Arial"/>
        </w:rPr>
        <w:t>.</w:t>
      </w:r>
    </w:p>
    <w:p w:rsidR="009E5D5E" w:rsidRPr="009E5D5E" w:rsidRDefault="009E5D5E" w:rsidP="009E5D5E">
      <w:pPr>
        <w:spacing w:after="0" w:line="240" w:lineRule="auto"/>
        <w:ind w:left="360"/>
        <w:rPr>
          <w:rFonts w:eastAsia="Calibri" w:cs="Arial"/>
        </w:rPr>
      </w:pPr>
    </w:p>
    <w:p w:rsidR="009E5D5E" w:rsidRPr="009E5D5E" w:rsidRDefault="009E5D5E" w:rsidP="009E5D5E">
      <w:pPr>
        <w:rPr>
          <w:rFonts w:eastAsia="Calibri" w:cs="Arial"/>
        </w:rPr>
      </w:pPr>
      <w:r w:rsidRPr="009E5D5E">
        <w:rPr>
          <w:rFonts w:eastAsia="Calibri" w:cs="Arial"/>
        </w:rPr>
        <w:t>Specific examples of BU web services and products would be the BU:</w:t>
      </w:r>
    </w:p>
    <w:p w:rsidR="009E5D5E" w:rsidRPr="009E5D5E" w:rsidRDefault="009E5D5E" w:rsidP="009E5D5E">
      <w:pPr>
        <w:numPr>
          <w:ilvl w:val="0"/>
          <w:numId w:val="6"/>
        </w:numPr>
        <w:spacing w:after="0" w:line="240" w:lineRule="auto"/>
        <w:rPr>
          <w:rFonts w:eastAsia="Calibri" w:cs="Arial"/>
        </w:rPr>
      </w:pPr>
      <w:r w:rsidRPr="009E5D5E">
        <w:rPr>
          <w:rFonts w:eastAsia="Calibri" w:cs="Arial"/>
        </w:rPr>
        <w:t>Externally facing website</w:t>
      </w:r>
    </w:p>
    <w:p w:rsidR="009E5D5E" w:rsidRPr="009E5D5E" w:rsidRDefault="009E5D5E" w:rsidP="009E5D5E">
      <w:pPr>
        <w:numPr>
          <w:ilvl w:val="0"/>
          <w:numId w:val="6"/>
        </w:numPr>
        <w:spacing w:after="0" w:line="240" w:lineRule="auto"/>
        <w:rPr>
          <w:rFonts w:eastAsia="Calibri" w:cs="Arial"/>
        </w:rPr>
      </w:pPr>
      <w:r w:rsidRPr="009E5D5E">
        <w:rPr>
          <w:rFonts w:eastAsia="Calibri" w:cs="Arial"/>
        </w:rPr>
        <w:t>Staff Intranet</w:t>
      </w:r>
    </w:p>
    <w:p w:rsidR="009E5D5E" w:rsidRPr="009E5D5E" w:rsidRDefault="009E5D5E" w:rsidP="009E5D5E">
      <w:pPr>
        <w:numPr>
          <w:ilvl w:val="0"/>
          <w:numId w:val="6"/>
        </w:numPr>
        <w:spacing w:after="0" w:line="240" w:lineRule="auto"/>
        <w:rPr>
          <w:rFonts w:eastAsia="Calibri" w:cs="Arial"/>
        </w:rPr>
      </w:pPr>
      <w:r w:rsidRPr="009E5D5E">
        <w:rPr>
          <w:rFonts w:eastAsia="Calibri" w:cs="Arial"/>
        </w:rPr>
        <w:t>Student Portal</w:t>
      </w:r>
    </w:p>
    <w:p w:rsidR="009E5D5E" w:rsidRPr="009E5D5E" w:rsidRDefault="009E5D5E" w:rsidP="009E5D5E">
      <w:pPr>
        <w:numPr>
          <w:ilvl w:val="0"/>
          <w:numId w:val="6"/>
        </w:numPr>
        <w:spacing w:after="0" w:line="240" w:lineRule="auto"/>
        <w:rPr>
          <w:rFonts w:eastAsia="Calibri" w:cs="Arial"/>
        </w:rPr>
      </w:pPr>
      <w:r w:rsidRPr="009E5D5E">
        <w:rPr>
          <w:rFonts w:eastAsia="Calibri" w:cs="Arial"/>
        </w:rPr>
        <w:t>Virtual Learning Environment (myBU)</w:t>
      </w:r>
    </w:p>
    <w:p w:rsidR="009E5D5E" w:rsidRPr="009E5D5E" w:rsidRDefault="009E5D5E" w:rsidP="009E5D5E">
      <w:pPr>
        <w:numPr>
          <w:ilvl w:val="0"/>
          <w:numId w:val="6"/>
        </w:numPr>
        <w:spacing w:after="0" w:line="240" w:lineRule="auto"/>
        <w:rPr>
          <w:rFonts w:eastAsia="Calibri" w:cs="Arial"/>
        </w:rPr>
      </w:pPr>
      <w:r w:rsidRPr="009E5D5E">
        <w:rPr>
          <w:rFonts w:eastAsia="Calibri" w:cs="Arial"/>
        </w:rPr>
        <w:t>BU applications such as the Research Enterprise Database</w:t>
      </w:r>
    </w:p>
    <w:p w:rsidR="009E5D5E" w:rsidRPr="0066132F" w:rsidRDefault="009E5D5E" w:rsidP="00156164">
      <w:pPr>
        <w:pStyle w:val="Heading1"/>
        <w:spacing w:before="240"/>
        <w:rPr>
          <w:rFonts w:ascii="Arial" w:eastAsia="Times New Roman" w:hAnsi="Arial" w:cs="Arial"/>
          <w:sz w:val="24"/>
          <w:szCs w:val="24"/>
        </w:rPr>
      </w:pPr>
      <w:bookmarkStart w:id="12" w:name="_Toc304319175"/>
      <w:bookmarkStart w:id="13" w:name="_Toc306221703"/>
      <w:bookmarkStart w:id="14" w:name="_Toc306268910"/>
      <w:bookmarkStart w:id="15" w:name="_Toc306884352"/>
      <w:bookmarkStart w:id="16" w:name="_Toc328053947"/>
      <w:r w:rsidRPr="0066132F">
        <w:rPr>
          <w:rFonts w:ascii="Arial" w:eastAsia="Times New Roman" w:hAnsi="Arial" w:cs="Arial"/>
          <w:color w:val="auto"/>
          <w:sz w:val="24"/>
          <w:szCs w:val="24"/>
        </w:rPr>
        <w:t>3. Industry standards and guidelines</w:t>
      </w:r>
      <w:bookmarkEnd w:id="12"/>
      <w:bookmarkEnd w:id="13"/>
      <w:bookmarkEnd w:id="14"/>
      <w:bookmarkEnd w:id="15"/>
      <w:bookmarkEnd w:id="16"/>
      <w:r w:rsidRPr="0066132F">
        <w:rPr>
          <w:rFonts w:ascii="Arial" w:eastAsia="Times New Roman" w:hAnsi="Arial" w:cs="Arial"/>
          <w:color w:val="auto"/>
          <w:sz w:val="24"/>
          <w:szCs w:val="24"/>
        </w:rPr>
        <w:br/>
      </w:r>
    </w:p>
    <w:p w:rsidR="009E5D5E" w:rsidRPr="009E5D5E" w:rsidRDefault="009E5D5E" w:rsidP="00B017B7">
      <w:pPr>
        <w:spacing w:line="240" w:lineRule="auto"/>
        <w:rPr>
          <w:rFonts w:eastAsia="Calibri" w:cs="Arial"/>
        </w:rPr>
      </w:pPr>
      <w:r w:rsidRPr="009E5D5E">
        <w:rPr>
          <w:rFonts w:eastAsia="Calibri" w:cs="Arial"/>
        </w:rPr>
        <w:t>There are some key industry standards and guidelines concerning web accessibility which have been summarised below. It is the intention that BU adopts these</w:t>
      </w:r>
      <w:r w:rsidR="00E535A4">
        <w:rPr>
          <w:rFonts w:eastAsia="Calibri" w:cs="Arial"/>
        </w:rPr>
        <w:t>.</w:t>
      </w:r>
    </w:p>
    <w:p w:rsidR="009E5D5E" w:rsidRPr="0066132F" w:rsidRDefault="009E5D5E" w:rsidP="00156164">
      <w:pPr>
        <w:pStyle w:val="Heading1"/>
        <w:spacing w:before="240"/>
        <w:rPr>
          <w:rFonts w:ascii="Arial" w:eastAsia="Times New Roman" w:hAnsi="Arial" w:cs="Arial"/>
          <w:color w:val="auto"/>
          <w:sz w:val="24"/>
          <w:szCs w:val="24"/>
        </w:rPr>
      </w:pPr>
      <w:bookmarkStart w:id="17" w:name="_Toc304319177"/>
      <w:bookmarkStart w:id="18" w:name="_Toc306221705"/>
      <w:bookmarkStart w:id="19" w:name="_Toc306268912"/>
      <w:bookmarkStart w:id="20" w:name="_Toc306884353"/>
      <w:bookmarkStart w:id="21" w:name="_Toc328053948"/>
      <w:r w:rsidRPr="0066132F">
        <w:rPr>
          <w:rFonts w:ascii="Arial" w:eastAsia="Times New Roman" w:hAnsi="Arial" w:cs="Arial"/>
          <w:color w:val="auto"/>
          <w:sz w:val="24"/>
          <w:szCs w:val="24"/>
        </w:rPr>
        <w:t>3.1 Web content accessibility guidelines (WCAG)</w:t>
      </w:r>
      <w:bookmarkEnd w:id="17"/>
      <w:bookmarkEnd w:id="18"/>
      <w:bookmarkEnd w:id="19"/>
      <w:bookmarkEnd w:id="20"/>
      <w:bookmarkEnd w:id="21"/>
    </w:p>
    <w:p w:rsidR="009E5D5E" w:rsidRPr="009E5D5E" w:rsidRDefault="009E5D5E" w:rsidP="009E5D5E">
      <w:pPr>
        <w:rPr>
          <w:rFonts w:eastAsia="Calibri" w:cs="Arial"/>
        </w:rPr>
      </w:pPr>
      <w:r w:rsidRPr="009E5D5E">
        <w:rPr>
          <w:rFonts w:eastAsia="Calibri" w:cs="Arial"/>
          <w:b/>
          <w:color w:val="FF0000"/>
        </w:rPr>
        <w:br/>
      </w:r>
      <w:r w:rsidRPr="009E5D5E">
        <w:rPr>
          <w:rFonts w:eastAsia="Calibri" w:cs="Arial"/>
        </w:rPr>
        <w:t>The latest WCAG 2.0 guidelines</w:t>
      </w:r>
      <w:r w:rsidR="00E535A4">
        <w:rPr>
          <w:rFonts w:eastAsia="Calibri" w:cs="Arial"/>
        </w:rPr>
        <w:t>,</w:t>
      </w:r>
      <w:r w:rsidRPr="009E5D5E">
        <w:rPr>
          <w:rFonts w:eastAsia="Calibri" w:cs="Arial"/>
        </w:rPr>
        <w:t xml:space="preserve"> which were published in December 2008, are organised under four main principles:</w:t>
      </w:r>
    </w:p>
    <w:p w:rsidR="009E5D5E" w:rsidRPr="009E5D5E" w:rsidRDefault="009E5D5E" w:rsidP="009E5D5E">
      <w:pPr>
        <w:numPr>
          <w:ilvl w:val="0"/>
          <w:numId w:val="14"/>
        </w:numPr>
        <w:contextualSpacing/>
        <w:rPr>
          <w:rFonts w:eastAsia="Calibri" w:cs="Arial"/>
        </w:rPr>
      </w:pPr>
      <w:r w:rsidRPr="009E5D5E">
        <w:rPr>
          <w:rFonts w:eastAsia="Calibri" w:cs="Arial"/>
        </w:rPr>
        <w:t>Perceivable</w:t>
      </w:r>
    </w:p>
    <w:p w:rsidR="009E5D5E" w:rsidRPr="009E5D5E" w:rsidRDefault="009E5D5E" w:rsidP="009E5D5E">
      <w:pPr>
        <w:numPr>
          <w:ilvl w:val="0"/>
          <w:numId w:val="14"/>
        </w:numPr>
        <w:contextualSpacing/>
        <w:rPr>
          <w:rFonts w:eastAsia="Calibri" w:cs="Arial"/>
        </w:rPr>
      </w:pPr>
      <w:r w:rsidRPr="009E5D5E">
        <w:rPr>
          <w:rFonts w:eastAsia="Calibri" w:cs="Arial"/>
        </w:rPr>
        <w:t>Operable</w:t>
      </w:r>
    </w:p>
    <w:p w:rsidR="009E5D5E" w:rsidRPr="009E5D5E" w:rsidRDefault="009E5D5E" w:rsidP="009E5D5E">
      <w:pPr>
        <w:numPr>
          <w:ilvl w:val="0"/>
          <w:numId w:val="14"/>
        </w:numPr>
        <w:contextualSpacing/>
        <w:rPr>
          <w:rFonts w:eastAsia="Calibri" w:cs="Arial"/>
        </w:rPr>
      </w:pPr>
      <w:r w:rsidRPr="009E5D5E">
        <w:rPr>
          <w:rFonts w:eastAsia="Calibri" w:cs="Arial"/>
        </w:rPr>
        <w:t>Understandable</w:t>
      </w:r>
    </w:p>
    <w:p w:rsidR="009E5D5E" w:rsidRDefault="009E5D5E" w:rsidP="009E5D5E">
      <w:pPr>
        <w:numPr>
          <w:ilvl w:val="0"/>
          <w:numId w:val="14"/>
        </w:numPr>
        <w:contextualSpacing/>
        <w:rPr>
          <w:rFonts w:eastAsia="Calibri" w:cs="Arial"/>
        </w:rPr>
      </w:pPr>
      <w:r w:rsidRPr="009E5D5E">
        <w:rPr>
          <w:rFonts w:eastAsia="Calibri" w:cs="Arial"/>
        </w:rPr>
        <w:t xml:space="preserve">Robust  </w:t>
      </w:r>
    </w:p>
    <w:p w:rsidR="006C1364" w:rsidRPr="009E5D5E" w:rsidRDefault="006C1364" w:rsidP="006C1364">
      <w:pPr>
        <w:ind w:left="360"/>
        <w:contextualSpacing/>
        <w:rPr>
          <w:rFonts w:eastAsia="Calibri" w:cs="Arial"/>
        </w:rPr>
      </w:pPr>
    </w:p>
    <w:p w:rsidR="009E5D5E" w:rsidRDefault="009E5D5E" w:rsidP="009E5D5E">
      <w:pPr>
        <w:rPr>
          <w:rFonts w:eastAsia="Calibri" w:cs="Arial"/>
        </w:rPr>
      </w:pPr>
      <w:bookmarkStart w:id="22" w:name="_Perceivable"/>
      <w:bookmarkEnd w:id="22"/>
      <w:r w:rsidRPr="009E5D5E">
        <w:rPr>
          <w:rFonts w:eastAsia="Calibri" w:cs="Arial"/>
        </w:rPr>
        <w:t>To meet the four principles WCAG has identified three l</w:t>
      </w:r>
      <w:r w:rsidR="00AB0EEB">
        <w:rPr>
          <w:rFonts w:eastAsia="Calibri" w:cs="Arial"/>
        </w:rPr>
        <w:t>evels of conformance, which are:</w:t>
      </w:r>
    </w:p>
    <w:p w:rsidR="00AB0EEB" w:rsidRPr="002A34D7" w:rsidRDefault="00AB0EEB" w:rsidP="009E5D5E">
      <w:pPr>
        <w:rPr>
          <w:rFonts w:eastAsia="Calibri" w:cs="Arial"/>
          <w:i/>
        </w:rPr>
      </w:pPr>
      <w:r w:rsidRPr="002A34D7">
        <w:rPr>
          <w:rFonts w:eastAsia="Calibri" w:cs="Arial"/>
          <w:i/>
        </w:rPr>
        <w:t>(When ver</w:t>
      </w:r>
      <w:r w:rsidR="002A34D7" w:rsidRPr="002A34D7">
        <w:rPr>
          <w:rFonts w:eastAsia="Calibri" w:cs="Arial"/>
          <w:i/>
        </w:rPr>
        <w:t>ifying conformance it is necessary</w:t>
      </w:r>
      <w:r w:rsidR="00E74851">
        <w:rPr>
          <w:rFonts w:eastAsia="Calibri" w:cs="Arial"/>
          <w:i/>
        </w:rPr>
        <w:t xml:space="preserve"> for relevant staff</w:t>
      </w:r>
      <w:r w:rsidR="002A34D7" w:rsidRPr="002A34D7">
        <w:rPr>
          <w:rFonts w:eastAsia="Calibri" w:cs="Arial"/>
          <w:i/>
        </w:rPr>
        <w:t xml:space="preserve"> to refer to the </w:t>
      </w:r>
      <w:hyperlink r:id="rId10" w:history="1">
        <w:r w:rsidR="002A34D7" w:rsidRPr="002A34D7">
          <w:rPr>
            <w:rStyle w:val="Hyperlink"/>
            <w:rFonts w:eastAsia="Calibri" w:cs="Arial"/>
            <w:i/>
          </w:rPr>
          <w:t>WCAG 2.0 documentation</w:t>
        </w:r>
      </w:hyperlink>
      <w:r w:rsidR="002A34D7" w:rsidRPr="002A34D7">
        <w:rPr>
          <w:rFonts w:eastAsia="Calibri" w:cs="Arial"/>
          <w:i/>
        </w:rPr>
        <w:t>)</w:t>
      </w:r>
      <w:r w:rsidR="0040319C">
        <w:rPr>
          <w:rStyle w:val="FootnoteReference"/>
          <w:rFonts w:eastAsia="Calibri" w:cs="Arial"/>
          <w:i/>
        </w:rPr>
        <w:footnoteReference w:id="2"/>
      </w:r>
    </w:p>
    <w:p w:rsidR="009E5D5E" w:rsidRDefault="009E5D5E" w:rsidP="00AA3D2E">
      <w:pPr>
        <w:shd w:val="clear" w:color="auto" w:fill="FFFFFF"/>
        <w:spacing w:before="100" w:beforeAutospacing="1" w:after="100" w:afterAutospacing="1" w:line="240" w:lineRule="auto"/>
        <w:rPr>
          <w:rFonts w:eastAsia="Times New Roman" w:cs="Arial"/>
          <w:lang w:eastAsia="en-GB"/>
        </w:rPr>
      </w:pPr>
      <w:r w:rsidRPr="00AA3D2E">
        <w:rPr>
          <w:rFonts w:eastAsia="Calibri" w:cs="Arial"/>
          <w:b/>
          <w:u w:val="single"/>
        </w:rPr>
        <w:t>Level A Compliance</w:t>
      </w:r>
      <w:r w:rsidR="0056681B">
        <w:rPr>
          <w:rFonts w:eastAsia="Calibri" w:cs="Arial"/>
          <w:b/>
        </w:rPr>
        <w:t xml:space="preserve"> </w:t>
      </w:r>
      <w:r w:rsidRPr="009E5D5E">
        <w:rPr>
          <w:rFonts w:eastAsia="Calibri" w:cs="Arial"/>
        </w:rPr>
        <w:t>–</w:t>
      </w:r>
      <w:r w:rsidR="0056681B">
        <w:rPr>
          <w:rFonts w:eastAsia="Calibri" w:cs="Arial"/>
        </w:rPr>
        <w:t xml:space="preserve"> </w:t>
      </w:r>
      <w:r w:rsidRPr="009E5D5E">
        <w:rPr>
          <w:rFonts w:eastAsia="Times New Roman" w:cs="Arial"/>
          <w:lang w:eastAsia="en-GB"/>
        </w:rPr>
        <w:t xml:space="preserve">This level incorporates all the “must-have” checkpoints. This gives </w:t>
      </w:r>
      <w:r w:rsidRPr="009E5D5E">
        <w:rPr>
          <w:rFonts w:eastAsia="Times New Roman" w:cs="Arial"/>
          <w:b/>
          <w:lang w:eastAsia="en-GB"/>
        </w:rPr>
        <w:t>basic access</w:t>
      </w:r>
      <w:r w:rsidRPr="009E5D5E">
        <w:rPr>
          <w:rFonts w:eastAsia="Times New Roman" w:cs="Arial"/>
          <w:lang w:eastAsia="en-GB"/>
        </w:rPr>
        <w:t xml:space="preserve"> to most groups of disabled users, as it will eliminate the </w:t>
      </w:r>
      <w:r w:rsidRPr="009E5D5E">
        <w:rPr>
          <w:rFonts w:eastAsia="Times New Roman" w:cs="Arial"/>
          <w:b/>
          <w:lang w:eastAsia="en-GB"/>
        </w:rPr>
        <w:t>major barriers</w:t>
      </w:r>
      <w:r w:rsidRPr="009E5D5E">
        <w:rPr>
          <w:rFonts w:eastAsia="Times New Roman" w:cs="Arial"/>
          <w:lang w:eastAsia="en-GB"/>
        </w:rPr>
        <w:t>. This is considered to be the minimum level of</w:t>
      </w:r>
      <w:r w:rsidR="00672CFB">
        <w:rPr>
          <w:rFonts w:eastAsia="Times New Roman" w:cs="Arial"/>
          <w:lang w:eastAsia="en-GB"/>
        </w:rPr>
        <w:t xml:space="preserve"> </w:t>
      </w:r>
      <w:r w:rsidR="00672CFB" w:rsidRPr="00AB0EEB">
        <w:rPr>
          <w:rFonts w:eastAsia="Times New Roman" w:cs="Arial"/>
          <w:lang w:eastAsia="en-GB"/>
        </w:rPr>
        <w:t>industry</w:t>
      </w:r>
      <w:r w:rsidRPr="009E5D5E">
        <w:rPr>
          <w:rFonts w:eastAsia="Times New Roman" w:cs="Arial"/>
          <w:lang w:eastAsia="en-GB"/>
        </w:rPr>
        <w:t xml:space="preserve"> compliance.</w:t>
      </w:r>
    </w:p>
    <w:p w:rsidR="00B017B7" w:rsidRDefault="00B017B7" w:rsidP="00AA3D2E">
      <w:pPr>
        <w:shd w:val="clear" w:color="auto" w:fill="FFFFFF"/>
        <w:spacing w:before="100" w:beforeAutospacing="1" w:after="100" w:afterAutospacing="1" w:line="240" w:lineRule="auto"/>
        <w:rPr>
          <w:rFonts w:eastAsia="Times New Roman" w:cs="Arial"/>
          <w:lang w:eastAsia="en-GB"/>
        </w:rPr>
      </w:pPr>
      <w:r>
        <w:rPr>
          <w:rFonts w:eastAsia="Times New Roman" w:cs="Arial"/>
          <w:lang w:eastAsia="en-GB"/>
        </w:rPr>
        <w:br w:type="page"/>
      </w:r>
    </w:p>
    <w:p w:rsidR="00B017B7" w:rsidRPr="009E5D5E" w:rsidRDefault="00B017B7" w:rsidP="00AA3D2E">
      <w:pPr>
        <w:shd w:val="clear" w:color="auto" w:fill="FFFFFF"/>
        <w:spacing w:before="100" w:beforeAutospacing="1" w:after="100" w:afterAutospacing="1" w:line="240" w:lineRule="auto"/>
        <w:rPr>
          <w:rFonts w:eastAsia="Times New Roman" w:cs="Arial"/>
          <w:sz w:val="19"/>
          <w:szCs w:val="19"/>
          <w:lang w:eastAsia="en-GB"/>
        </w:rPr>
      </w:pPr>
    </w:p>
    <w:p w:rsidR="009E5D5E" w:rsidRPr="009E5D5E" w:rsidRDefault="009E5D5E" w:rsidP="009E5D5E">
      <w:pPr>
        <w:shd w:val="clear" w:color="auto" w:fill="FFFFFF"/>
        <w:spacing w:before="100" w:beforeAutospacing="1" w:after="100" w:afterAutospacing="1" w:line="240" w:lineRule="auto"/>
        <w:ind w:left="360"/>
        <w:rPr>
          <w:rFonts w:eastAsia="Times New Roman" w:cs="Arial"/>
          <w:lang w:eastAsia="en-GB"/>
        </w:rPr>
      </w:pPr>
      <w:r w:rsidRPr="009E5D5E">
        <w:rPr>
          <w:rFonts w:eastAsia="Times New Roman" w:cs="Arial"/>
          <w:lang w:eastAsia="en-GB"/>
        </w:rPr>
        <w:t xml:space="preserve">In practice, meeting </w:t>
      </w:r>
      <w:r w:rsidRPr="000C34B1">
        <w:rPr>
          <w:rFonts w:eastAsia="Times New Roman" w:cs="Arial"/>
          <w:b/>
          <w:lang w:eastAsia="en-GB"/>
        </w:rPr>
        <w:t xml:space="preserve">level A </w:t>
      </w:r>
      <w:r w:rsidRPr="009E5D5E">
        <w:rPr>
          <w:rFonts w:eastAsia="Times New Roman" w:cs="Arial"/>
          <w:lang w:eastAsia="en-GB"/>
        </w:rPr>
        <w:t>will require BU to:</w:t>
      </w:r>
    </w:p>
    <w:p w:rsidR="009E5D5E" w:rsidRPr="009E5D5E" w:rsidRDefault="009E5D5E" w:rsidP="009E5D5E">
      <w:pPr>
        <w:numPr>
          <w:ilvl w:val="0"/>
          <w:numId w:val="9"/>
        </w:numPr>
        <w:shd w:val="clear" w:color="auto" w:fill="FFFFFF"/>
        <w:spacing w:before="100" w:beforeAutospacing="1" w:after="100" w:afterAutospacing="1" w:line="240" w:lineRule="auto"/>
        <w:contextualSpacing/>
        <w:rPr>
          <w:rFonts w:eastAsia="Times New Roman" w:cs="Arial"/>
          <w:lang w:eastAsia="en-GB"/>
        </w:rPr>
      </w:pPr>
      <w:r w:rsidRPr="009E5D5E">
        <w:rPr>
          <w:rFonts w:eastAsia="Times New Roman" w:cs="Arial"/>
          <w:lang w:eastAsia="en-GB"/>
        </w:rPr>
        <w:t xml:space="preserve">provide transcripts, audio-descriptions and subtitles for all the videos and audio produced by Schools and Professional Services such </w:t>
      </w:r>
      <w:r w:rsidR="00E535A4" w:rsidRPr="009E5D5E">
        <w:rPr>
          <w:rFonts w:eastAsia="Times New Roman" w:cs="Arial"/>
          <w:lang w:eastAsia="en-GB"/>
        </w:rPr>
        <w:t>as the</w:t>
      </w:r>
      <w:r w:rsidRPr="009E5D5E">
        <w:rPr>
          <w:rFonts w:eastAsia="Times New Roman" w:cs="Arial"/>
          <w:lang w:eastAsia="en-GB"/>
        </w:rPr>
        <w:t xml:space="preserve"> VC video. </w:t>
      </w:r>
    </w:p>
    <w:p w:rsidR="009E5D5E" w:rsidRPr="009E5D5E" w:rsidRDefault="009E5D5E" w:rsidP="009E5D5E">
      <w:pPr>
        <w:numPr>
          <w:ilvl w:val="0"/>
          <w:numId w:val="9"/>
        </w:numPr>
        <w:shd w:val="clear" w:color="auto" w:fill="FFFFFF"/>
        <w:spacing w:before="100" w:beforeAutospacing="1" w:after="100" w:afterAutospacing="1" w:line="240" w:lineRule="auto"/>
        <w:contextualSpacing/>
        <w:rPr>
          <w:rFonts w:eastAsia="Times New Roman" w:cs="Arial"/>
          <w:lang w:eastAsia="en-GB"/>
        </w:rPr>
      </w:pPr>
      <w:r w:rsidRPr="009E5D5E">
        <w:rPr>
          <w:rFonts w:eastAsia="Times New Roman" w:cs="Arial"/>
          <w:lang w:eastAsia="en-GB"/>
        </w:rPr>
        <w:t xml:space="preserve">ensure its web pages can be easily accessed by a range of assistive technologies, and when doing this the content as well as structure is maintained. </w:t>
      </w:r>
    </w:p>
    <w:p w:rsidR="009E5D5E" w:rsidRPr="009E5D5E" w:rsidRDefault="009E5D5E" w:rsidP="009E5D5E">
      <w:pPr>
        <w:numPr>
          <w:ilvl w:val="0"/>
          <w:numId w:val="9"/>
        </w:numPr>
        <w:shd w:val="clear" w:color="auto" w:fill="FFFFFF"/>
        <w:spacing w:before="100" w:beforeAutospacing="1" w:after="100" w:afterAutospacing="1" w:line="240" w:lineRule="auto"/>
        <w:contextualSpacing/>
        <w:rPr>
          <w:rFonts w:eastAsia="Times New Roman" w:cs="Arial"/>
          <w:lang w:eastAsia="en-GB"/>
        </w:rPr>
      </w:pPr>
      <w:r w:rsidRPr="009E5D5E">
        <w:rPr>
          <w:rFonts w:eastAsia="Times New Roman" w:cs="Arial"/>
          <w:lang w:eastAsia="en-GB"/>
        </w:rPr>
        <w:t>provide text alternatives to any BU materials where colour is used to provide any meaning, such as University forms or examination papers.</w:t>
      </w:r>
    </w:p>
    <w:p w:rsidR="009E5D5E" w:rsidRPr="009E5D5E" w:rsidRDefault="009E5D5E" w:rsidP="009E5D5E">
      <w:pPr>
        <w:numPr>
          <w:ilvl w:val="0"/>
          <w:numId w:val="9"/>
        </w:numPr>
        <w:shd w:val="clear" w:color="auto" w:fill="FFFFFF"/>
        <w:spacing w:before="100" w:beforeAutospacing="1" w:after="100" w:afterAutospacing="1" w:line="240" w:lineRule="auto"/>
        <w:contextualSpacing/>
        <w:rPr>
          <w:rFonts w:eastAsia="Times New Roman" w:cs="Arial"/>
          <w:lang w:eastAsia="en-GB"/>
        </w:rPr>
      </w:pPr>
      <w:r w:rsidRPr="009E5D5E">
        <w:rPr>
          <w:rFonts w:eastAsia="Times New Roman" w:cs="Arial"/>
          <w:lang w:eastAsia="en-GB"/>
        </w:rPr>
        <w:t xml:space="preserve">provide users with the ability to “turn off” any background sound linked to the webpage. </w:t>
      </w:r>
    </w:p>
    <w:p w:rsidR="009E5D5E" w:rsidRPr="009E5D5E" w:rsidRDefault="009E5D5E" w:rsidP="009E5D5E">
      <w:pPr>
        <w:numPr>
          <w:ilvl w:val="0"/>
          <w:numId w:val="9"/>
        </w:numPr>
        <w:shd w:val="clear" w:color="auto" w:fill="FFFFFF"/>
        <w:spacing w:before="100" w:beforeAutospacing="1" w:after="100" w:afterAutospacing="1" w:line="240" w:lineRule="auto"/>
        <w:contextualSpacing/>
        <w:rPr>
          <w:rFonts w:eastAsia="Times New Roman" w:cs="Arial"/>
          <w:lang w:eastAsia="en-GB"/>
        </w:rPr>
      </w:pPr>
      <w:r w:rsidRPr="009E5D5E">
        <w:rPr>
          <w:rFonts w:eastAsia="Times New Roman" w:cs="Arial"/>
          <w:lang w:eastAsia="en-GB"/>
        </w:rPr>
        <w:t>ensure users are able to access BU public and internal web pages via a keyboard.</w:t>
      </w:r>
    </w:p>
    <w:p w:rsidR="009E5D5E" w:rsidRPr="009E5D5E" w:rsidRDefault="009E5D5E" w:rsidP="009E5D5E">
      <w:pPr>
        <w:numPr>
          <w:ilvl w:val="0"/>
          <w:numId w:val="9"/>
        </w:numPr>
        <w:shd w:val="clear" w:color="auto" w:fill="FFFFFF"/>
        <w:spacing w:before="100" w:beforeAutospacing="1" w:after="100" w:afterAutospacing="1" w:line="240" w:lineRule="auto"/>
        <w:contextualSpacing/>
        <w:rPr>
          <w:rFonts w:eastAsia="Times New Roman" w:cs="Arial"/>
          <w:lang w:eastAsia="en-GB"/>
        </w:rPr>
      </w:pPr>
      <w:r w:rsidRPr="009E5D5E">
        <w:rPr>
          <w:rFonts w:eastAsia="Times New Roman" w:cs="Arial"/>
          <w:lang w:eastAsia="en-GB"/>
        </w:rPr>
        <w:t xml:space="preserve">provide its users with the option to “turn-off” anything they might consider distracting when accessing content via its web pages. </w:t>
      </w:r>
    </w:p>
    <w:p w:rsidR="009E5D5E" w:rsidRPr="009E5D5E" w:rsidRDefault="009E5D5E" w:rsidP="009E5D5E">
      <w:pPr>
        <w:numPr>
          <w:ilvl w:val="0"/>
          <w:numId w:val="9"/>
        </w:numPr>
        <w:shd w:val="clear" w:color="auto" w:fill="FFFFFF"/>
        <w:spacing w:before="100" w:beforeAutospacing="1" w:after="100" w:afterAutospacing="1" w:line="240" w:lineRule="auto"/>
        <w:contextualSpacing/>
        <w:rPr>
          <w:rFonts w:eastAsia="Times New Roman" w:cs="Arial"/>
          <w:lang w:eastAsia="en-GB"/>
        </w:rPr>
      </w:pPr>
      <w:r w:rsidRPr="009E5D5E">
        <w:rPr>
          <w:rFonts w:eastAsia="Times New Roman" w:cs="Arial"/>
          <w:lang w:eastAsia="en-GB"/>
        </w:rPr>
        <w:t xml:space="preserve">ensure any of its web pages do not contain anything that flashes more than three times in any one second period or the flash is below the general flash and red flash thresholds. </w:t>
      </w:r>
    </w:p>
    <w:p w:rsidR="009E5D5E" w:rsidRPr="009E5D5E" w:rsidRDefault="009E5D5E" w:rsidP="009E5D5E">
      <w:pPr>
        <w:numPr>
          <w:ilvl w:val="0"/>
          <w:numId w:val="9"/>
        </w:numPr>
        <w:shd w:val="clear" w:color="auto" w:fill="FFFFFF"/>
        <w:spacing w:before="100" w:beforeAutospacing="1" w:after="100" w:afterAutospacing="1" w:line="240" w:lineRule="auto"/>
        <w:contextualSpacing/>
        <w:rPr>
          <w:rFonts w:eastAsia="Times New Roman" w:cs="Arial"/>
          <w:lang w:eastAsia="en-GB"/>
        </w:rPr>
      </w:pPr>
      <w:r w:rsidRPr="009E5D5E">
        <w:rPr>
          <w:rFonts w:eastAsia="Times New Roman" w:cs="Arial"/>
          <w:lang w:eastAsia="en-GB"/>
        </w:rPr>
        <w:t>ensure users are able to effectively navigate around BU internal and external webpage</w:t>
      </w:r>
      <w:r w:rsidR="0056681B">
        <w:rPr>
          <w:rFonts w:eastAsia="Times New Roman" w:cs="Arial"/>
          <w:lang w:eastAsia="en-GB"/>
        </w:rPr>
        <w:t>s</w:t>
      </w:r>
      <w:r w:rsidRPr="009E5D5E">
        <w:rPr>
          <w:rFonts w:eastAsia="Times New Roman" w:cs="Arial"/>
          <w:lang w:eastAsia="en-GB"/>
        </w:rPr>
        <w:t>, and when changes are made the effects are predictable.</w:t>
      </w:r>
    </w:p>
    <w:p w:rsidR="009E5D5E" w:rsidRPr="009E5D5E" w:rsidRDefault="009E5D5E" w:rsidP="009E5D5E">
      <w:pPr>
        <w:numPr>
          <w:ilvl w:val="0"/>
          <w:numId w:val="9"/>
        </w:numPr>
        <w:shd w:val="clear" w:color="auto" w:fill="FFFFFF"/>
        <w:spacing w:before="100" w:beforeAutospacing="1" w:after="100" w:afterAutospacing="1" w:line="240" w:lineRule="auto"/>
        <w:contextualSpacing/>
        <w:rPr>
          <w:rFonts w:eastAsia="Times New Roman" w:cs="Arial"/>
          <w:lang w:eastAsia="en-GB"/>
        </w:rPr>
      </w:pPr>
      <w:proofErr w:type="gramStart"/>
      <w:r w:rsidRPr="009E5D5E">
        <w:rPr>
          <w:rFonts w:eastAsia="Times New Roman" w:cs="Arial"/>
          <w:lang w:eastAsia="en-GB"/>
        </w:rPr>
        <w:t>ensure</w:t>
      </w:r>
      <w:proofErr w:type="gramEnd"/>
      <w:r w:rsidRPr="009E5D5E">
        <w:rPr>
          <w:rFonts w:eastAsia="Times New Roman" w:cs="Arial"/>
          <w:lang w:eastAsia="en-GB"/>
        </w:rPr>
        <w:t xml:space="preserve"> staff and students can make amendments to BU web pages when they are completing specific on-line activities</w:t>
      </w:r>
      <w:r w:rsidR="0040319C">
        <w:rPr>
          <w:rFonts w:eastAsia="Times New Roman" w:cs="Arial"/>
          <w:lang w:eastAsia="en-GB"/>
        </w:rPr>
        <w:t>.</w:t>
      </w:r>
      <w:r w:rsidRPr="009E5D5E">
        <w:rPr>
          <w:rFonts w:eastAsia="Times New Roman" w:cs="Arial"/>
          <w:lang w:eastAsia="en-GB"/>
        </w:rPr>
        <w:t xml:space="preserve"> </w:t>
      </w:r>
      <w:r>
        <w:rPr>
          <w:rFonts w:eastAsia="Times New Roman" w:cs="Arial"/>
          <w:lang w:eastAsia="en-GB"/>
        </w:rPr>
        <w:br/>
      </w:r>
    </w:p>
    <w:p w:rsidR="009E5D5E" w:rsidRPr="009E5D5E" w:rsidRDefault="009E5D5E" w:rsidP="00AA3D2E">
      <w:pPr>
        <w:shd w:val="clear" w:color="auto" w:fill="FFFFFF"/>
        <w:spacing w:before="100" w:beforeAutospacing="1" w:after="100" w:afterAutospacing="1" w:line="240" w:lineRule="auto"/>
        <w:rPr>
          <w:rFonts w:eastAsia="Times New Roman" w:cs="Arial"/>
          <w:sz w:val="19"/>
          <w:szCs w:val="19"/>
          <w:lang w:eastAsia="en-GB"/>
        </w:rPr>
      </w:pPr>
      <w:r w:rsidRPr="00AA3D2E">
        <w:rPr>
          <w:rFonts w:eastAsia="Calibri" w:cs="Arial"/>
          <w:b/>
          <w:u w:val="single"/>
        </w:rPr>
        <w:t>Level AA Compliance</w:t>
      </w:r>
      <w:r w:rsidRPr="0056681B">
        <w:rPr>
          <w:rFonts w:eastAsia="Calibri" w:cs="Arial"/>
        </w:rPr>
        <w:t xml:space="preserve"> </w:t>
      </w:r>
      <w:r w:rsidRPr="009E5D5E">
        <w:rPr>
          <w:rFonts w:eastAsia="Calibri" w:cs="Arial"/>
        </w:rPr>
        <w:t xml:space="preserve">– </w:t>
      </w:r>
      <w:r w:rsidRPr="009E5D5E">
        <w:rPr>
          <w:rFonts w:eastAsia="Times New Roman" w:cs="Arial"/>
          <w:lang w:eastAsia="en-GB"/>
        </w:rPr>
        <w:t xml:space="preserve">This level incorporates all the “should-have” checkpoints (which </w:t>
      </w:r>
      <w:r w:rsidRPr="000C34B1">
        <w:rPr>
          <w:rFonts w:eastAsia="Times New Roman" w:cs="Arial"/>
          <w:b/>
          <w:lang w:eastAsia="en-GB"/>
        </w:rPr>
        <w:t>incorporate all the A standards</w:t>
      </w:r>
      <w:r w:rsidRPr="009E5D5E">
        <w:rPr>
          <w:rFonts w:eastAsia="Times New Roman" w:cs="Arial"/>
          <w:lang w:eastAsia="en-GB"/>
        </w:rPr>
        <w:t xml:space="preserve">) and ensures a good level of accessibility. By meeting level AA a website is </w:t>
      </w:r>
      <w:r w:rsidRPr="009E5D5E">
        <w:rPr>
          <w:rFonts w:eastAsia="Times New Roman" w:cs="Arial"/>
          <w:b/>
          <w:lang w:eastAsia="en-GB"/>
        </w:rPr>
        <w:t>accessible in most circumstances</w:t>
      </w:r>
      <w:r w:rsidRPr="009E5D5E">
        <w:rPr>
          <w:rFonts w:eastAsia="Times New Roman" w:cs="Arial"/>
          <w:lang w:eastAsia="en-GB"/>
        </w:rPr>
        <w:t xml:space="preserve"> and with the </w:t>
      </w:r>
      <w:r w:rsidRPr="009E5D5E">
        <w:rPr>
          <w:rFonts w:eastAsia="Times New Roman" w:cs="Arial"/>
          <w:b/>
          <w:lang w:eastAsia="en-GB"/>
        </w:rPr>
        <w:t>majority of technologies</w:t>
      </w:r>
      <w:r w:rsidRPr="009E5D5E">
        <w:rPr>
          <w:rFonts w:eastAsia="Times New Roman" w:cs="Arial"/>
          <w:lang w:eastAsia="en-GB"/>
        </w:rPr>
        <w:t xml:space="preserve">. It should therefore meet the requirement to make “reasonable adjustment.” This is considered to be the preferred </w:t>
      </w:r>
      <w:r w:rsidRPr="009E5D5E">
        <w:rPr>
          <w:rFonts w:eastAsia="Times New Roman" w:cs="Arial"/>
          <w:b/>
          <w:lang w:eastAsia="en-GB"/>
        </w:rPr>
        <w:t xml:space="preserve">minimum </w:t>
      </w:r>
      <w:r w:rsidRPr="009E5D5E">
        <w:rPr>
          <w:rFonts w:eastAsia="Times New Roman" w:cs="Arial"/>
          <w:lang w:eastAsia="en-GB"/>
        </w:rPr>
        <w:t xml:space="preserve">level of </w:t>
      </w:r>
      <w:r w:rsidR="00672CFB" w:rsidRPr="00AB0EEB">
        <w:rPr>
          <w:rFonts w:eastAsia="Times New Roman" w:cs="Arial"/>
          <w:lang w:eastAsia="en-GB"/>
        </w:rPr>
        <w:t xml:space="preserve">industry </w:t>
      </w:r>
      <w:r w:rsidRPr="009E5D5E">
        <w:rPr>
          <w:rFonts w:eastAsia="Times New Roman" w:cs="Arial"/>
          <w:lang w:eastAsia="en-GB"/>
        </w:rPr>
        <w:t>compliance.</w:t>
      </w:r>
    </w:p>
    <w:p w:rsidR="009E5D5E" w:rsidRPr="009E5D5E" w:rsidRDefault="009E5D5E" w:rsidP="009E5D5E">
      <w:pPr>
        <w:shd w:val="clear" w:color="auto" w:fill="FFFFFF"/>
        <w:spacing w:before="100" w:beforeAutospacing="1" w:after="100" w:afterAutospacing="1" w:line="240" w:lineRule="auto"/>
        <w:ind w:left="360"/>
        <w:rPr>
          <w:rFonts w:eastAsia="Times New Roman" w:cs="Arial"/>
          <w:lang w:eastAsia="en-GB"/>
        </w:rPr>
      </w:pPr>
      <w:r w:rsidRPr="009E5D5E">
        <w:rPr>
          <w:rFonts w:eastAsia="Times New Roman" w:cs="Arial"/>
          <w:lang w:eastAsia="en-GB"/>
        </w:rPr>
        <w:t xml:space="preserve">In practice, meeting </w:t>
      </w:r>
      <w:r w:rsidRPr="000C34B1">
        <w:rPr>
          <w:rFonts w:eastAsia="Times New Roman" w:cs="Arial"/>
          <w:b/>
          <w:lang w:eastAsia="en-GB"/>
        </w:rPr>
        <w:t>level AA</w:t>
      </w:r>
      <w:r w:rsidRPr="009E5D5E">
        <w:rPr>
          <w:rFonts w:eastAsia="Times New Roman" w:cs="Arial"/>
          <w:lang w:eastAsia="en-GB"/>
        </w:rPr>
        <w:t xml:space="preserve"> will require BU to:</w:t>
      </w:r>
    </w:p>
    <w:p w:rsidR="009E5D5E" w:rsidRPr="009E5D5E" w:rsidRDefault="009E5D5E" w:rsidP="009E5D5E">
      <w:pPr>
        <w:numPr>
          <w:ilvl w:val="0"/>
          <w:numId w:val="9"/>
        </w:numPr>
        <w:shd w:val="clear" w:color="auto" w:fill="FFFFFF"/>
        <w:spacing w:before="100" w:beforeAutospacing="1" w:after="100" w:afterAutospacing="1" w:line="240" w:lineRule="auto"/>
        <w:contextualSpacing/>
        <w:rPr>
          <w:rFonts w:eastAsia="Times New Roman" w:cs="Arial"/>
          <w:lang w:eastAsia="en-GB"/>
        </w:rPr>
      </w:pPr>
      <w:r w:rsidRPr="009E5D5E">
        <w:rPr>
          <w:rFonts w:eastAsia="Times New Roman" w:cs="Arial"/>
          <w:lang w:eastAsia="en-GB"/>
        </w:rPr>
        <w:t>provide alternative formats for video and audio to deaf/hearing impaired and blind/visually impaired students/staff and the wider community.</w:t>
      </w:r>
    </w:p>
    <w:p w:rsidR="009E5D5E" w:rsidRPr="009E5D5E" w:rsidRDefault="009E5D5E" w:rsidP="009E5D5E">
      <w:pPr>
        <w:numPr>
          <w:ilvl w:val="0"/>
          <w:numId w:val="9"/>
        </w:numPr>
        <w:shd w:val="clear" w:color="auto" w:fill="FFFFFF"/>
        <w:spacing w:before="100" w:beforeAutospacing="1" w:after="100" w:afterAutospacing="1" w:line="240" w:lineRule="auto"/>
        <w:contextualSpacing/>
        <w:rPr>
          <w:rFonts w:eastAsia="Times New Roman" w:cs="Arial"/>
          <w:lang w:eastAsia="en-GB"/>
        </w:rPr>
      </w:pPr>
      <w:r w:rsidRPr="009E5D5E">
        <w:rPr>
          <w:rFonts w:eastAsia="Times New Roman" w:cs="Arial"/>
          <w:lang w:eastAsia="en-GB"/>
        </w:rPr>
        <w:t>ensure blind/visually impaired students/staff can effectively access BU web content with and without assistive technologies.</w:t>
      </w:r>
    </w:p>
    <w:p w:rsidR="009E5D5E" w:rsidRPr="009E5D5E" w:rsidRDefault="009E5D5E" w:rsidP="009E5D5E">
      <w:pPr>
        <w:numPr>
          <w:ilvl w:val="0"/>
          <w:numId w:val="9"/>
        </w:numPr>
        <w:shd w:val="clear" w:color="auto" w:fill="FFFFFF"/>
        <w:spacing w:before="100" w:beforeAutospacing="1" w:after="100" w:afterAutospacing="1" w:line="240" w:lineRule="auto"/>
        <w:contextualSpacing/>
        <w:rPr>
          <w:rFonts w:eastAsia="Times New Roman" w:cs="Arial"/>
          <w:lang w:eastAsia="en-GB"/>
        </w:rPr>
      </w:pPr>
      <w:r w:rsidRPr="009E5D5E">
        <w:rPr>
          <w:rFonts w:eastAsia="Times New Roman" w:cs="Arial"/>
          <w:lang w:eastAsia="en-GB"/>
        </w:rPr>
        <w:t xml:space="preserve">ensure BU web pages are organised and structured in a way that they can be accessed by a range of disabled people. </w:t>
      </w:r>
    </w:p>
    <w:p w:rsidR="009E5D5E" w:rsidRPr="009E5D5E" w:rsidRDefault="009E5D5E" w:rsidP="009E5D5E">
      <w:pPr>
        <w:numPr>
          <w:ilvl w:val="0"/>
          <w:numId w:val="9"/>
        </w:numPr>
        <w:shd w:val="clear" w:color="auto" w:fill="FFFFFF"/>
        <w:spacing w:before="100" w:beforeAutospacing="1" w:after="100" w:afterAutospacing="1" w:line="240" w:lineRule="auto"/>
        <w:contextualSpacing/>
        <w:rPr>
          <w:rFonts w:eastAsia="Times New Roman" w:cs="Arial"/>
          <w:lang w:eastAsia="en-GB"/>
        </w:rPr>
      </w:pPr>
      <w:r w:rsidRPr="009E5D5E">
        <w:rPr>
          <w:rFonts w:eastAsia="Times New Roman" w:cs="Arial"/>
          <w:lang w:eastAsia="en-GB"/>
        </w:rPr>
        <w:t>ensure suggestions are made when disabled people make a mistake completing online activities (i.e. on-line enrolment for students).</w:t>
      </w:r>
      <w:r>
        <w:rPr>
          <w:rFonts w:eastAsia="Times New Roman" w:cs="Arial"/>
          <w:lang w:eastAsia="en-GB"/>
        </w:rPr>
        <w:br/>
      </w:r>
    </w:p>
    <w:p w:rsidR="009E5D5E" w:rsidRPr="009E5D5E" w:rsidRDefault="009E5D5E" w:rsidP="00B017B7">
      <w:pPr>
        <w:shd w:val="clear" w:color="auto" w:fill="FFFFFF"/>
        <w:spacing w:before="100" w:beforeAutospacing="1" w:after="100" w:afterAutospacing="1" w:line="240" w:lineRule="auto"/>
        <w:rPr>
          <w:rFonts w:eastAsia="Times New Roman" w:cs="Arial"/>
          <w:sz w:val="19"/>
          <w:szCs w:val="19"/>
          <w:lang w:eastAsia="en-GB"/>
        </w:rPr>
      </w:pPr>
      <w:r w:rsidRPr="00AA3D2E">
        <w:rPr>
          <w:rFonts w:eastAsia="Calibri" w:cs="Arial"/>
          <w:b/>
          <w:u w:val="single"/>
        </w:rPr>
        <w:t>Level AAA Compliance</w:t>
      </w:r>
      <w:r w:rsidRPr="0056681B">
        <w:rPr>
          <w:rFonts w:eastAsia="Calibri" w:cs="Arial"/>
          <w:b/>
        </w:rPr>
        <w:t xml:space="preserve"> </w:t>
      </w:r>
      <w:r w:rsidRPr="009E5D5E">
        <w:rPr>
          <w:rFonts w:eastAsia="Calibri" w:cs="Arial"/>
        </w:rPr>
        <w:t xml:space="preserve">– </w:t>
      </w:r>
      <w:r w:rsidRPr="009E5D5E">
        <w:rPr>
          <w:rFonts w:eastAsia="Times New Roman" w:cs="Arial"/>
          <w:lang w:eastAsia="en-GB"/>
        </w:rPr>
        <w:t xml:space="preserve">This level incorporates all the “may-have” checkpoints (which </w:t>
      </w:r>
      <w:r w:rsidRPr="000C34B1">
        <w:rPr>
          <w:rFonts w:eastAsia="Times New Roman" w:cs="Arial"/>
          <w:b/>
          <w:lang w:eastAsia="en-GB"/>
        </w:rPr>
        <w:t>incorporates all the A, AA standards</w:t>
      </w:r>
      <w:r w:rsidRPr="009E5D5E">
        <w:rPr>
          <w:rFonts w:eastAsia="Times New Roman" w:cs="Arial"/>
          <w:lang w:eastAsia="en-GB"/>
        </w:rPr>
        <w:t xml:space="preserve">) and ensures a very </w:t>
      </w:r>
      <w:r w:rsidRPr="009E5D5E">
        <w:rPr>
          <w:rFonts w:eastAsia="Times New Roman" w:cs="Arial"/>
          <w:b/>
          <w:lang w:eastAsia="en-GB"/>
        </w:rPr>
        <w:t>high level of accessibility</w:t>
      </w:r>
      <w:r w:rsidRPr="009E5D5E">
        <w:rPr>
          <w:rFonts w:eastAsia="Times New Roman" w:cs="Arial"/>
          <w:lang w:eastAsia="en-GB"/>
        </w:rPr>
        <w:t xml:space="preserve">. It needs significant levels of planning and investment. This is considered to be the </w:t>
      </w:r>
      <w:r w:rsidRPr="009E5D5E">
        <w:rPr>
          <w:rFonts w:eastAsia="Times New Roman" w:cs="Arial"/>
          <w:b/>
          <w:lang w:eastAsia="en-GB"/>
        </w:rPr>
        <w:t>optimum level of</w:t>
      </w:r>
      <w:r w:rsidRPr="00AB0EEB">
        <w:rPr>
          <w:rFonts w:eastAsia="Times New Roman" w:cs="Arial"/>
          <w:lang w:eastAsia="en-GB"/>
        </w:rPr>
        <w:t xml:space="preserve"> </w:t>
      </w:r>
      <w:r w:rsidR="00672CFB" w:rsidRPr="00AB0EEB">
        <w:rPr>
          <w:rFonts w:eastAsia="Times New Roman" w:cs="Arial"/>
          <w:lang w:eastAsia="en-GB"/>
        </w:rPr>
        <w:t>industry</w:t>
      </w:r>
      <w:r w:rsidR="00672CFB" w:rsidRPr="00AB0EEB">
        <w:rPr>
          <w:rFonts w:eastAsia="Times New Roman" w:cs="Arial"/>
          <w:b/>
          <w:lang w:eastAsia="en-GB"/>
        </w:rPr>
        <w:t xml:space="preserve"> </w:t>
      </w:r>
      <w:r w:rsidRPr="009E5D5E">
        <w:rPr>
          <w:rFonts w:eastAsia="Times New Roman" w:cs="Arial"/>
          <w:b/>
          <w:lang w:eastAsia="en-GB"/>
        </w:rPr>
        <w:t>compliance</w:t>
      </w:r>
      <w:r w:rsidRPr="009E5D5E">
        <w:rPr>
          <w:rFonts w:eastAsia="Times New Roman" w:cs="Arial"/>
          <w:lang w:eastAsia="en-GB"/>
        </w:rPr>
        <w:t>.</w:t>
      </w:r>
    </w:p>
    <w:p w:rsidR="0056681B" w:rsidRDefault="0056681B" w:rsidP="009E5D5E">
      <w:pPr>
        <w:shd w:val="clear" w:color="auto" w:fill="FFFFFF"/>
        <w:spacing w:before="100" w:beforeAutospacing="1" w:after="100" w:afterAutospacing="1" w:line="240" w:lineRule="auto"/>
        <w:rPr>
          <w:rFonts w:eastAsia="Times New Roman" w:cs="Arial"/>
          <w:lang w:eastAsia="en-GB"/>
        </w:rPr>
      </w:pPr>
    </w:p>
    <w:p w:rsidR="0056681B" w:rsidRDefault="0056681B" w:rsidP="009E5D5E">
      <w:pPr>
        <w:shd w:val="clear" w:color="auto" w:fill="FFFFFF"/>
        <w:spacing w:before="100" w:beforeAutospacing="1" w:after="100" w:afterAutospacing="1" w:line="240" w:lineRule="auto"/>
        <w:rPr>
          <w:rFonts w:eastAsia="Times New Roman" w:cs="Arial"/>
          <w:lang w:eastAsia="en-GB"/>
        </w:rPr>
      </w:pPr>
    </w:p>
    <w:p w:rsidR="009E5D5E" w:rsidRPr="009E5D5E" w:rsidRDefault="009E5D5E" w:rsidP="009E5D5E">
      <w:pPr>
        <w:shd w:val="clear" w:color="auto" w:fill="FFFFFF"/>
        <w:spacing w:before="100" w:beforeAutospacing="1" w:after="100" w:afterAutospacing="1" w:line="240" w:lineRule="auto"/>
        <w:rPr>
          <w:rFonts w:eastAsia="Times New Roman" w:cs="Arial"/>
          <w:lang w:eastAsia="en-GB"/>
        </w:rPr>
      </w:pPr>
      <w:r w:rsidRPr="009E5D5E">
        <w:rPr>
          <w:rFonts w:eastAsia="Times New Roman" w:cs="Arial"/>
          <w:lang w:eastAsia="en-GB"/>
        </w:rPr>
        <w:lastRenderedPageBreak/>
        <w:t xml:space="preserve">In practice, meeting </w:t>
      </w:r>
      <w:r w:rsidRPr="000C34B1">
        <w:rPr>
          <w:rFonts w:eastAsia="Times New Roman" w:cs="Arial"/>
          <w:b/>
          <w:lang w:eastAsia="en-GB"/>
        </w:rPr>
        <w:t>level AAA</w:t>
      </w:r>
      <w:r w:rsidRPr="009E5D5E">
        <w:rPr>
          <w:rFonts w:eastAsia="Times New Roman" w:cs="Arial"/>
          <w:lang w:eastAsia="en-GB"/>
        </w:rPr>
        <w:t xml:space="preserve"> will require BU to:</w:t>
      </w:r>
    </w:p>
    <w:p w:rsidR="009E5D5E" w:rsidRPr="009E5D5E" w:rsidRDefault="009E5D5E" w:rsidP="009E5D5E">
      <w:pPr>
        <w:numPr>
          <w:ilvl w:val="0"/>
          <w:numId w:val="13"/>
        </w:numPr>
        <w:shd w:val="clear" w:color="auto" w:fill="FFFFFF"/>
        <w:spacing w:before="100" w:beforeAutospacing="1" w:after="100" w:afterAutospacing="1" w:line="240" w:lineRule="auto"/>
        <w:contextualSpacing/>
        <w:rPr>
          <w:rFonts w:eastAsia="Times New Roman" w:cs="Arial"/>
          <w:lang w:eastAsia="en-GB"/>
        </w:rPr>
      </w:pPr>
      <w:proofErr w:type="gramStart"/>
      <w:r w:rsidRPr="009E5D5E">
        <w:rPr>
          <w:rFonts w:eastAsia="Times New Roman" w:cs="Arial"/>
          <w:lang w:eastAsia="en-GB"/>
        </w:rPr>
        <w:t>provide</w:t>
      </w:r>
      <w:proofErr w:type="gramEnd"/>
      <w:r w:rsidRPr="009E5D5E">
        <w:rPr>
          <w:rFonts w:eastAsia="Times New Roman" w:cs="Arial"/>
          <w:lang w:eastAsia="en-GB"/>
        </w:rPr>
        <w:t xml:space="preserve"> alternative f</w:t>
      </w:r>
      <w:r w:rsidR="0040319C">
        <w:rPr>
          <w:rFonts w:eastAsia="Times New Roman" w:cs="Arial"/>
          <w:lang w:eastAsia="en-GB"/>
        </w:rPr>
        <w:t>ormats to lectures delivered</w:t>
      </w:r>
      <w:r w:rsidRPr="009E5D5E">
        <w:rPr>
          <w:rFonts w:eastAsia="Times New Roman" w:cs="Arial"/>
          <w:lang w:eastAsia="en-GB"/>
        </w:rPr>
        <w:t xml:space="preserve"> by BU staff or visiting speakers.</w:t>
      </w:r>
    </w:p>
    <w:p w:rsidR="009E5D5E" w:rsidRPr="009E5D5E" w:rsidRDefault="009E5D5E" w:rsidP="009E5D5E">
      <w:pPr>
        <w:numPr>
          <w:ilvl w:val="0"/>
          <w:numId w:val="13"/>
        </w:numPr>
        <w:shd w:val="clear" w:color="auto" w:fill="FFFFFF"/>
        <w:spacing w:before="100" w:beforeAutospacing="1" w:after="100" w:afterAutospacing="1" w:line="240" w:lineRule="auto"/>
        <w:contextualSpacing/>
        <w:rPr>
          <w:rFonts w:eastAsia="Times New Roman" w:cs="Arial"/>
          <w:lang w:eastAsia="en-GB"/>
        </w:rPr>
      </w:pPr>
      <w:r w:rsidRPr="009E5D5E">
        <w:rPr>
          <w:rFonts w:eastAsia="Times New Roman" w:cs="Arial"/>
          <w:lang w:eastAsia="en-GB"/>
        </w:rPr>
        <w:t>allow disabled people to make changes to web pages that best suit their individual needs.</w:t>
      </w:r>
    </w:p>
    <w:p w:rsidR="009E5D5E" w:rsidRPr="009E5D5E" w:rsidRDefault="009E5D5E" w:rsidP="009E5D5E">
      <w:pPr>
        <w:numPr>
          <w:ilvl w:val="0"/>
          <w:numId w:val="13"/>
        </w:numPr>
        <w:shd w:val="clear" w:color="auto" w:fill="FFFFFF"/>
        <w:spacing w:before="100" w:beforeAutospacing="1" w:after="100" w:afterAutospacing="1" w:line="240" w:lineRule="auto"/>
        <w:contextualSpacing/>
        <w:rPr>
          <w:rFonts w:eastAsia="Times New Roman" w:cs="Arial"/>
          <w:lang w:eastAsia="en-GB"/>
        </w:rPr>
      </w:pPr>
      <w:proofErr w:type="gramStart"/>
      <w:r w:rsidRPr="009E5D5E">
        <w:rPr>
          <w:rFonts w:eastAsia="Times New Roman" w:cs="Arial"/>
          <w:lang w:eastAsia="en-GB"/>
        </w:rPr>
        <w:t>provide</w:t>
      </w:r>
      <w:proofErr w:type="gramEnd"/>
      <w:r w:rsidRPr="009E5D5E">
        <w:rPr>
          <w:rFonts w:eastAsia="Times New Roman" w:cs="Arial"/>
          <w:lang w:eastAsia="en-GB"/>
        </w:rPr>
        <w:t xml:space="preserve"> disabled people with the necessary time to undertake specific activities such as on-line assessm</w:t>
      </w:r>
      <w:r w:rsidR="0040319C">
        <w:rPr>
          <w:rFonts w:eastAsia="Times New Roman" w:cs="Arial"/>
          <w:lang w:eastAsia="en-GB"/>
        </w:rPr>
        <w:t>ent</w:t>
      </w:r>
      <w:r w:rsidRPr="009E5D5E">
        <w:rPr>
          <w:rFonts w:eastAsia="Times New Roman" w:cs="Arial"/>
          <w:lang w:eastAsia="en-GB"/>
        </w:rPr>
        <w:t>.</w:t>
      </w:r>
    </w:p>
    <w:p w:rsidR="009E5D5E" w:rsidRPr="009E5D5E" w:rsidRDefault="009E5D5E" w:rsidP="009E5D5E">
      <w:pPr>
        <w:numPr>
          <w:ilvl w:val="0"/>
          <w:numId w:val="13"/>
        </w:numPr>
        <w:shd w:val="clear" w:color="auto" w:fill="FFFFFF"/>
        <w:spacing w:before="100" w:beforeAutospacing="1" w:after="100" w:afterAutospacing="1" w:line="240" w:lineRule="auto"/>
        <w:contextualSpacing/>
        <w:rPr>
          <w:rFonts w:eastAsia="Times New Roman" w:cs="Arial"/>
          <w:lang w:eastAsia="en-GB"/>
        </w:rPr>
      </w:pPr>
      <w:r w:rsidRPr="009E5D5E">
        <w:rPr>
          <w:rFonts w:eastAsia="Times New Roman" w:cs="Arial"/>
          <w:lang w:eastAsia="en-GB"/>
        </w:rPr>
        <w:t>ensure its web content is not designed in a way t</w:t>
      </w:r>
      <w:r w:rsidR="0056681B">
        <w:rPr>
          <w:rFonts w:eastAsia="Times New Roman" w:cs="Arial"/>
          <w:lang w:eastAsia="en-GB"/>
        </w:rPr>
        <w:t>hat may</w:t>
      </w:r>
      <w:r w:rsidRPr="009E5D5E">
        <w:rPr>
          <w:rFonts w:eastAsia="Times New Roman" w:cs="Arial"/>
          <w:lang w:eastAsia="en-GB"/>
        </w:rPr>
        <w:t xml:space="preserve"> cause seizures. </w:t>
      </w:r>
    </w:p>
    <w:p w:rsidR="009E5D5E" w:rsidRPr="009E5D5E" w:rsidRDefault="009E5D5E" w:rsidP="009E5D5E">
      <w:pPr>
        <w:numPr>
          <w:ilvl w:val="0"/>
          <w:numId w:val="13"/>
        </w:numPr>
        <w:shd w:val="clear" w:color="auto" w:fill="FFFFFF"/>
        <w:spacing w:before="100" w:beforeAutospacing="1" w:after="100" w:afterAutospacing="1" w:line="240" w:lineRule="auto"/>
        <w:contextualSpacing/>
        <w:rPr>
          <w:rFonts w:eastAsia="Times New Roman" w:cs="Arial"/>
          <w:lang w:eastAsia="en-GB"/>
        </w:rPr>
      </w:pPr>
      <w:r w:rsidRPr="009E5D5E">
        <w:rPr>
          <w:rFonts w:eastAsia="Times New Roman" w:cs="Arial"/>
          <w:lang w:eastAsia="en-GB"/>
        </w:rPr>
        <w:t>ensure its web pages, site or applications can be easily accessed by users.</w:t>
      </w:r>
    </w:p>
    <w:p w:rsidR="009E5D5E" w:rsidRPr="009E5D5E" w:rsidRDefault="009E5D5E" w:rsidP="009E5D5E">
      <w:pPr>
        <w:numPr>
          <w:ilvl w:val="0"/>
          <w:numId w:val="13"/>
        </w:numPr>
        <w:shd w:val="clear" w:color="auto" w:fill="FFFFFF"/>
        <w:spacing w:before="100" w:beforeAutospacing="1" w:after="100" w:afterAutospacing="1" w:line="240" w:lineRule="auto"/>
        <w:contextualSpacing/>
        <w:rPr>
          <w:rFonts w:eastAsia="Times New Roman" w:cs="Arial"/>
          <w:lang w:eastAsia="en-GB"/>
        </w:rPr>
      </w:pPr>
      <w:r w:rsidRPr="009E5D5E">
        <w:rPr>
          <w:rFonts w:eastAsia="Times New Roman" w:cs="Arial"/>
          <w:lang w:eastAsia="en-GB"/>
        </w:rPr>
        <w:t xml:space="preserve">to provide context sensitive help when the label on the BU webpage does not provide all the necessary information. </w:t>
      </w:r>
    </w:p>
    <w:p w:rsidR="009E5D5E" w:rsidRPr="009E5D5E" w:rsidRDefault="009E5D5E" w:rsidP="009E5D5E">
      <w:pPr>
        <w:numPr>
          <w:ilvl w:val="0"/>
          <w:numId w:val="13"/>
        </w:numPr>
        <w:shd w:val="clear" w:color="auto" w:fill="FFFFFF"/>
        <w:spacing w:before="100" w:beforeAutospacing="1" w:after="100" w:afterAutospacing="1" w:line="240" w:lineRule="auto"/>
        <w:contextualSpacing/>
        <w:rPr>
          <w:rFonts w:eastAsia="Times New Roman" w:cs="Arial"/>
          <w:lang w:eastAsia="en-GB"/>
        </w:rPr>
      </w:pPr>
      <w:r w:rsidRPr="009E5D5E">
        <w:rPr>
          <w:rFonts w:eastAsia="Times New Roman" w:cs="Arial"/>
          <w:lang w:eastAsia="en-GB"/>
        </w:rPr>
        <w:t xml:space="preserve">provide all users with the opportunity to review any information (before it is submitted) which could apply to students completing on-line enrolment or staff making entries to Unit-E. </w:t>
      </w:r>
      <w:r>
        <w:rPr>
          <w:rFonts w:eastAsia="Times New Roman" w:cs="Arial"/>
          <w:lang w:eastAsia="en-GB"/>
        </w:rPr>
        <w:br/>
      </w:r>
    </w:p>
    <w:p w:rsidR="009E5D5E" w:rsidRPr="00672CFB" w:rsidRDefault="009E5D5E" w:rsidP="009E5D5E">
      <w:pPr>
        <w:shd w:val="clear" w:color="auto" w:fill="FFFFFF"/>
        <w:spacing w:before="100" w:beforeAutospacing="1" w:after="100" w:afterAutospacing="1" w:line="240" w:lineRule="auto"/>
        <w:rPr>
          <w:rFonts w:eastAsia="Times New Roman" w:cs="Arial"/>
          <w:b/>
          <w:color w:val="00B050"/>
          <w:lang w:eastAsia="en-GB"/>
        </w:rPr>
      </w:pPr>
      <w:r w:rsidRPr="009E5D5E">
        <w:rPr>
          <w:rFonts w:eastAsia="Times New Roman" w:cs="Arial"/>
          <w:lang w:eastAsia="en-GB"/>
        </w:rPr>
        <w:t xml:space="preserve">Whilst the guidelines are targeted at enhancing the online experience of disabled people, it is important to remember that the adoption of the four principles will benefit </w:t>
      </w:r>
      <w:r w:rsidRPr="009E5D5E">
        <w:rPr>
          <w:rFonts w:eastAsia="Times New Roman" w:cs="Arial"/>
          <w:b/>
          <w:lang w:eastAsia="en-GB"/>
        </w:rPr>
        <w:t xml:space="preserve">all </w:t>
      </w:r>
      <w:r w:rsidRPr="009E5D5E">
        <w:rPr>
          <w:rFonts w:eastAsia="Times New Roman" w:cs="Arial"/>
          <w:lang w:eastAsia="en-GB"/>
        </w:rPr>
        <w:t xml:space="preserve">who access a BU web product or service.  </w:t>
      </w:r>
      <w:r w:rsidR="00672CFB" w:rsidRPr="00AB0EEB">
        <w:rPr>
          <w:rFonts w:eastAsia="Times New Roman" w:cs="Arial"/>
          <w:lang w:eastAsia="en-GB"/>
        </w:rPr>
        <w:t>BU aims to meet the AA or AAA standard with all its web products and services.</w:t>
      </w:r>
      <w:r w:rsidR="00672CFB" w:rsidRPr="00AB0EEB">
        <w:rPr>
          <w:rFonts w:eastAsia="Times New Roman" w:cs="Arial"/>
          <w:b/>
          <w:lang w:eastAsia="en-GB"/>
        </w:rPr>
        <w:t xml:space="preserve"> </w:t>
      </w:r>
    </w:p>
    <w:p w:rsidR="009E5D5E" w:rsidRPr="009E5D5E" w:rsidRDefault="00FA594C" w:rsidP="00200801">
      <w:pPr>
        <w:shd w:val="clear" w:color="auto" w:fill="FFFFFF"/>
        <w:spacing w:before="100" w:beforeAutospacing="1" w:after="100" w:afterAutospacing="1" w:line="240" w:lineRule="auto"/>
        <w:rPr>
          <w:rFonts w:eastAsia="Calibri" w:cs="Arial"/>
          <w:i/>
        </w:rPr>
      </w:pPr>
      <w:hyperlink w:anchor="_Appendix_1:_Web" w:history="1">
        <w:r w:rsidR="009E5D5E" w:rsidRPr="009E5D5E">
          <w:rPr>
            <w:rFonts w:eastAsia="Calibri" w:cs="Arial"/>
            <w:color w:val="0000FF"/>
            <w:u w:val="single"/>
          </w:rPr>
          <w:t>Appendix 1</w:t>
        </w:r>
      </w:hyperlink>
      <w:r w:rsidR="009E5D5E" w:rsidRPr="009E5D5E">
        <w:rPr>
          <w:rFonts w:eastAsia="Calibri" w:cs="Arial"/>
        </w:rPr>
        <w:t xml:space="preserve"> provides a checklist for staff and committees to use when considering the levels of conformance. </w:t>
      </w:r>
      <w:r w:rsidR="009E5D5E" w:rsidRPr="009E5D5E">
        <w:rPr>
          <w:rFonts w:eastAsia="Calibri" w:cs="Arial"/>
          <w:b/>
        </w:rPr>
        <w:t>When verifying conformance with WCAG 2.0 guidelines it is also necessary to refer to the official documentation provided by the</w:t>
      </w:r>
      <w:r w:rsidR="00FE1E8D">
        <w:rPr>
          <w:rFonts w:eastAsia="Calibri" w:cs="Arial"/>
          <w:b/>
        </w:rPr>
        <w:t xml:space="preserve"> </w:t>
      </w:r>
      <w:hyperlink r:id="rId11" w:history="1">
        <w:r w:rsidR="009E5D5E" w:rsidRPr="009E5D5E">
          <w:rPr>
            <w:rFonts w:eastAsia="Calibri" w:cs="Arial"/>
            <w:color w:val="0000FF"/>
            <w:u w:val="single"/>
          </w:rPr>
          <w:t>World Wide Web Consortium (W3C)</w:t>
        </w:r>
      </w:hyperlink>
      <w:r w:rsidR="009E5D5E" w:rsidRPr="009E5D5E">
        <w:rPr>
          <w:rFonts w:eastAsia="Calibri" w:cs="Arial"/>
        </w:rPr>
        <w:t>.</w:t>
      </w:r>
      <w:r w:rsidR="00156164">
        <w:rPr>
          <w:rStyle w:val="FootnoteReference"/>
          <w:rFonts w:eastAsia="Calibri" w:cs="Arial"/>
        </w:rPr>
        <w:footnoteReference w:id="3"/>
      </w:r>
    </w:p>
    <w:p w:rsidR="009E5D5E" w:rsidRPr="0066132F" w:rsidRDefault="0066132F" w:rsidP="00156164">
      <w:pPr>
        <w:pStyle w:val="Heading1"/>
        <w:spacing w:before="240"/>
        <w:rPr>
          <w:rFonts w:ascii="Arial" w:eastAsia="Times New Roman" w:hAnsi="Arial" w:cs="Arial"/>
          <w:color w:val="auto"/>
          <w:sz w:val="24"/>
          <w:szCs w:val="24"/>
        </w:rPr>
      </w:pPr>
      <w:bookmarkStart w:id="23" w:name="_Toc306884354"/>
      <w:bookmarkStart w:id="24" w:name="_Toc328053949"/>
      <w:r w:rsidRPr="0066132F">
        <w:rPr>
          <w:rFonts w:ascii="Arial" w:eastAsia="Times New Roman" w:hAnsi="Arial" w:cs="Arial"/>
          <w:color w:val="auto"/>
          <w:sz w:val="24"/>
          <w:szCs w:val="24"/>
        </w:rPr>
        <w:t xml:space="preserve">3.2 </w:t>
      </w:r>
      <w:r w:rsidR="009E5D5E" w:rsidRPr="0066132F">
        <w:rPr>
          <w:rFonts w:ascii="Arial" w:eastAsia="Times New Roman" w:hAnsi="Arial" w:cs="Arial"/>
          <w:color w:val="auto"/>
          <w:sz w:val="24"/>
          <w:szCs w:val="24"/>
        </w:rPr>
        <w:t>British standards on web accessibility</w:t>
      </w:r>
      <w:bookmarkEnd w:id="23"/>
      <w:bookmarkEnd w:id="24"/>
      <w:r w:rsidR="009E5D5E" w:rsidRPr="0066132F">
        <w:rPr>
          <w:rFonts w:ascii="Arial" w:eastAsia="Times New Roman" w:hAnsi="Arial" w:cs="Arial"/>
          <w:color w:val="auto"/>
          <w:sz w:val="24"/>
          <w:szCs w:val="24"/>
        </w:rPr>
        <w:br/>
      </w:r>
    </w:p>
    <w:p w:rsidR="0066132F" w:rsidRDefault="009E5D5E" w:rsidP="00200801">
      <w:pPr>
        <w:spacing w:line="240" w:lineRule="auto"/>
        <w:rPr>
          <w:rFonts w:eastAsia="Calibri" w:cs="Arial"/>
        </w:rPr>
      </w:pPr>
      <w:r w:rsidRPr="009E5D5E">
        <w:rPr>
          <w:rFonts w:eastAsia="Calibri" w:cs="Arial"/>
        </w:rPr>
        <w:t>The British Standard (BS</w:t>
      </w:r>
      <w:r w:rsidR="000C34B1">
        <w:rPr>
          <w:rFonts w:eastAsia="Calibri" w:cs="Arial"/>
        </w:rPr>
        <w:t>I</w:t>
      </w:r>
      <w:r w:rsidRPr="009E5D5E">
        <w:rPr>
          <w:rFonts w:eastAsia="Calibri" w:cs="Arial"/>
        </w:rPr>
        <w:t xml:space="preserve">) 8878:2010 (Web Accessibility Code of Practice) sets a process for organisations to follow when considering accessibility. It provides recommendations for building and maintaining web products that are accessible and usable to disabled and older people. </w:t>
      </w:r>
      <w:hyperlink w:anchor="_Appendix_2_British" w:history="1">
        <w:r w:rsidRPr="009E5D5E">
          <w:rPr>
            <w:rFonts w:eastAsia="Calibri" w:cs="Arial"/>
            <w:color w:val="0000FF"/>
            <w:u w:val="single"/>
          </w:rPr>
          <w:t>Appendix 2</w:t>
        </w:r>
      </w:hyperlink>
      <w:r w:rsidRPr="009E5D5E">
        <w:rPr>
          <w:rFonts w:eastAsia="Calibri" w:cs="Arial"/>
        </w:rPr>
        <w:t xml:space="preserve"> provides more information about this web accessibility standard.</w:t>
      </w:r>
      <w:bookmarkStart w:id="25" w:name="_Toc304319183"/>
      <w:bookmarkStart w:id="26" w:name="_Toc306733961"/>
      <w:bookmarkStart w:id="27" w:name="_Toc306799974"/>
      <w:bookmarkStart w:id="28" w:name="_Toc306804161"/>
      <w:bookmarkStart w:id="29" w:name="_Toc306884355"/>
    </w:p>
    <w:p w:rsidR="009E5D5E" w:rsidRPr="00156164" w:rsidRDefault="0066132F" w:rsidP="00156164">
      <w:pPr>
        <w:pStyle w:val="Heading1"/>
        <w:spacing w:before="240"/>
        <w:rPr>
          <w:rFonts w:ascii="Arial" w:eastAsia="Calibri" w:hAnsi="Arial" w:cs="Arial"/>
          <w:b w:val="0"/>
          <w:bCs w:val="0"/>
          <w:color w:val="auto"/>
          <w:sz w:val="24"/>
          <w:szCs w:val="24"/>
        </w:rPr>
      </w:pPr>
      <w:bookmarkStart w:id="30" w:name="_Toc328053950"/>
      <w:r w:rsidRPr="0066132F">
        <w:rPr>
          <w:rFonts w:ascii="Arial" w:eastAsia="Calibri" w:hAnsi="Arial" w:cs="Arial"/>
          <w:color w:val="auto"/>
          <w:sz w:val="24"/>
          <w:szCs w:val="24"/>
        </w:rPr>
        <w:t xml:space="preserve">4. </w:t>
      </w:r>
      <w:r w:rsidR="009E5D5E" w:rsidRPr="0066132F">
        <w:rPr>
          <w:rFonts w:ascii="Arial" w:eastAsia="Times New Roman" w:hAnsi="Arial" w:cs="Arial"/>
          <w:color w:val="auto"/>
          <w:sz w:val="24"/>
          <w:szCs w:val="24"/>
        </w:rPr>
        <w:t xml:space="preserve">Roles and </w:t>
      </w:r>
      <w:bookmarkEnd w:id="25"/>
      <w:bookmarkEnd w:id="26"/>
      <w:r w:rsidR="009E5D5E" w:rsidRPr="0066132F">
        <w:rPr>
          <w:rFonts w:ascii="Arial" w:eastAsia="Times New Roman" w:hAnsi="Arial" w:cs="Arial"/>
          <w:color w:val="auto"/>
          <w:sz w:val="24"/>
          <w:szCs w:val="24"/>
        </w:rPr>
        <w:t>responsibilities</w:t>
      </w:r>
      <w:bookmarkEnd w:id="27"/>
      <w:bookmarkEnd w:id="28"/>
      <w:r w:rsidR="009E5D5E" w:rsidRPr="0066132F">
        <w:rPr>
          <w:rFonts w:ascii="Arial" w:eastAsia="Times New Roman" w:hAnsi="Arial" w:cs="Arial"/>
          <w:color w:val="auto"/>
          <w:sz w:val="24"/>
          <w:szCs w:val="24"/>
        </w:rPr>
        <w:t xml:space="preserve"> for web accessibility</w:t>
      </w:r>
      <w:bookmarkEnd w:id="29"/>
      <w:r w:rsidR="009E5D5E" w:rsidRPr="0066132F">
        <w:rPr>
          <w:rFonts w:ascii="Arial" w:eastAsia="Times New Roman" w:hAnsi="Arial" w:cs="Arial"/>
          <w:color w:val="auto"/>
          <w:sz w:val="24"/>
          <w:szCs w:val="24"/>
        </w:rPr>
        <w:t xml:space="preserve"> at BU </w:t>
      </w:r>
      <w:r w:rsidR="009E5D5E" w:rsidRPr="00156164">
        <w:rPr>
          <w:rFonts w:ascii="Arial" w:eastAsia="Times New Roman" w:hAnsi="Arial" w:cs="Arial"/>
          <w:i/>
          <w:color w:val="auto"/>
          <w:sz w:val="24"/>
          <w:szCs w:val="24"/>
        </w:rPr>
        <w:t>(for new products s</w:t>
      </w:r>
      <w:r w:rsidR="00E74851">
        <w:rPr>
          <w:rFonts w:ascii="Arial" w:eastAsia="Times New Roman" w:hAnsi="Arial" w:cs="Arial"/>
          <w:i/>
          <w:color w:val="auto"/>
          <w:sz w:val="24"/>
          <w:szCs w:val="24"/>
        </w:rPr>
        <w:t>ecured and implemented after June</w:t>
      </w:r>
      <w:r w:rsidR="009E5D5E" w:rsidRPr="00156164">
        <w:rPr>
          <w:rFonts w:ascii="Arial" w:eastAsia="Times New Roman" w:hAnsi="Arial" w:cs="Arial"/>
          <w:i/>
          <w:color w:val="auto"/>
          <w:sz w:val="24"/>
          <w:szCs w:val="24"/>
        </w:rPr>
        <w:t xml:space="preserve"> 2012)</w:t>
      </w:r>
      <w:bookmarkEnd w:id="30"/>
      <w:r w:rsidR="009E5D5E" w:rsidRPr="00156164">
        <w:rPr>
          <w:rFonts w:ascii="Arial" w:eastAsia="Calibri" w:hAnsi="Arial" w:cs="Arial"/>
          <w:b w:val="0"/>
          <w:bCs w:val="0"/>
          <w:color w:val="auto"/>
          <w:sz w:val="24"/>
          <w:szCs w:val="24"/>
        </w:rPr>
        <w:br/>
      </w:r>
    </w:p>
    <w:p w:rsidR="009E5D5E" w:rsidRPr="00B017B7" w:rsidRDefault="009E5D5E" w:rsidP="00B017B7">
      <w:pPr>
        <w:spacing w:after="100" w:afterAutospacing="1" w:line="240" w:lineRule="auto"/>
        <w:rPr>
          <w:rFonts w:eastAsia="Calibri" w:cs="Arial"/>
          <w:color w:val="FF0000"/>
        </w:rPr>
      </w:pPr>
      <w:r w:rsidRPr="009E5D5E">
        <w:rPr>
          <w:rFonts w:eastAsia="Calibri" w:cs="Arial"/>
        </w:rPr>
        <w:t>BU is committed to adopting the WCAG level 2.0 guidelines and the BS</w:t>
      </w:r>
      <w:r w:rsidR="00AC7A59">
        <w:rPr>
          <w:rFonts w:eastAsia="Calibri" w:cs="Arial"/>
        </w:rPr>
        <w:t>I</w:t>
      </w:r>
      <w:r w:rsidRPr="009E5D5E">
        <w:rPr>
          <w:rFonts w:eastAsia="Calibri" w:cs="Arial"/>
        </w:rPr>
        <w:t xml:space="preserve">: 8878:2010 web accessibility standard. It will achieve this by ensuring all new products and services, whether purchased from a third party or developed and customised within BU after </w:t>
      </w:r>
      <w:r w:rsidR="00E74851">
        <w:rPr>
          <w:rFonts w:eastAsia="Calibri" w:cs="Arial"/>
          <w:b/>
        </w:rPr>
        <w:t>June</w:t>
      </w:r>
      <w:r w:rsidRPr="009E5D5E">
        <w:rPr>
          <w:rFonts w:eastAsia="Calibri" w:cs="Arial"/>
          <w:b/>
        </w:rPr>
        <w:t xml:space="preserve"> 2012</w:t>
      </w:r>
      <w:r w:rsidR="00F639E5">
        <w:rPr>
          <w:rFonts w:eastAsia="Calibri" w:cs="Arial"/>
          <w:b/>
        </w:rPr>
        <w:t xml:space="preserve"> </w:t>
      </w:r>
      <w:r w:rsidRPr="009E5D5E">
        <w:rPr>
          <w:rFonts w:eastAsia="Calibri" w:cs="Arial"/>
        </w:rPr>
        <w:t xml:space="preserve">meet the guidelines and web accessibility standard. </w:t>
      </w:r>
      <w:r w:rsidRPr="00200801">
        <w:rPr>
          <w:rFonts w:eastAsia="Calibri" w:cs="Arial"/>
          <w:b/>
        </w:rPr>
        <w:t xml:space="preserve">It will be the responsibility of the Project Sponsor for each newly commissioned BU web product and service to decide on the level of WCAG conformance it </w:t>
      </w:r>
      <w:r w:rsidRPr="00B017B7">
        <w:rPr>
          <w:rFonts w:eastAsia="Calibri" w:cs="Arial"/>
          <w:b/>
        </w:rPr>
        <w:t>wishes to adopt.</w:t>
      </w:r>
      <w:r w:rsidRPr="00B017B7">
        <w:rPr>
          <w:rFonts w:eastAsia="Calibri" w:cs="Arial"/>
        </w:rPr>
        <w:t xml:space="preserve"> Further information about the IT project work being undertaken at BU can be found via the Estates and IT Project Management Office.</w:t>
      </w:r>
      <w:r w:rsidR="00156164" w:rsidRPr="00B017B7">
        <w:rPr>
          <w:rStyle w:val="FootnoteReference"/>
          <w:rFonts w:eastAsia="Calibri" w:cs="Arial"/>
        </w:rPr>
        <w:footnoteReference w:id="4"/>
      </w:r>
    </w:p>
    <w:p w:rsidR="009E5D5E" w:rsidRPr="009E5D5E" w:rsidRDefault="009E5D5E" w:rsidP="0010311A">
      <w:pPr>
        <w:spacing w:line="240" w:lineRule="auto"/>
        <w:rPr>
          <w:rFonts w:eastAsia="Calibri" w:cs="Arial"/>
        </w:rPr>
      </w:pPr>
      <w:r w:rsidRPr="009E5D5E">
        <w:rPr>
          <w:rFonts w:eastAsia="Calibri" w:cs="Arial"/>
        </w:rPr>
        <w:lastRenderedPageBreak/>
        <w:t xml:space="preserve">The BU Information Technology Design Council (ITDC) will have first-hand knowledge of all new web-based products and services being procured and implemented by BU and ultimately take responsibility for monitoring the implementation of these web accessibility guidelines for all web products and services. This will be achieved by ensuring that all new products and services display a commitment to meeting the WCAG 2.0 guidelines as part of the IT project acceptance criteria and demonstrate they have achieved this at the service transition stage. Progress on meeting these guidelines will be considered as a sub-item when each IT project is considered by ITDC. </w:t>
      </w:r>
    </w:p>
    <w:p w:rsidR="009E5D5E" w:rsidRPr="009E5D5E" w:rsidRDefault="009E5D5E" w:rsidP="00B017B7">
      <w:pPr>
        <w:spacing w:line="240" w:lineRule="auto"/>
        <w:rPr>
          <w:rFonts w:eastAsia="Calibri" w:cs="Arial"/>
        </w:rPr>
      </w:pPr>
      <w:r w:rsidRPr="009E5D5E">
        <w:rPr>
          <w:rFonts w:eastAsia="Calibri" w:cs="Arial"/>
        </w:rPr>
        <w:t>Responsibility for determining what assistive software BU provides for its students, staff and members of the public will be incorporated into the BU</w:t>
      </w:r>
      <w:r w:rsidR="00AC7A59">
        <w:rPr>
          <w:rFonts w:eastAsia="Calibri" w:cs="Arial"/>
        </w:rPr>
        <w:t xml:space="preserve"> Dignity, Diversity and Equality </w:t>
      </w:r>
      <w:hyperlink r:id="rId12" w:history="1">
        <w:r w:rsidR="00AC7A59" w:rsidRPr="00AC7A59">
          <w:rPr>
            <w:rStyle w:val="Hyperlink"/>
            <w:rFonts w:eastAsia="Calibri" w:cs="Arial"/>
          </w:rPr>
          <w:t>Action Plan</w:t>
        </w:r>
        <w:r w:rsidR="000C0F4E" w:rsidRPr="00AC7A59">
          <w:rPr>
            <w:rStyle w:val="Hyperlink"/>
            <w:rFonts w:eastAsia="Calibri" w:cs="Arial"/>
            <w:vertAlign w:val="superscript"/>
          </w:rPr>
          <w:footnoteReference w:id="5"/>
        </w:r>
      </w:hyperlink>
      <w:r w:rsidRPr="009E5D5E">
        <w:rPr>
          <w:rFonts w:eastAsia="Calibri" w:cs="Arial"/>
        </w:rPr>
        <w:t xml:space="preserve"> and will be reviewed on an annual basis. Responsibility for purchasing, deploying and maintaining assistive software at BU will be held b</w:t>
      </w:r>
      <w:r w:rsidR="00AC7A59">
        <w:rPr>
          <w:rFonts w:eastAsia="Calibri" w:cs="Arial"/>
        </w:rPr>
        <w:t>y Estates and IT</w:t>
      </w:r>
      <w:r w:rsidRPr="009E5D5E">
        <w:rPr>
          <w:rFonts w:eastAsia="Calibri" w:cs="Arial"/>
        </w:rPr>
        <w:t xml:space="preserve">. </w:t>
      </w:r>
    </w:p>
    <w:p w:rsidR="009E5D5E" w:rsidRPr="009E5D5E" w:rsidRDefault="009E5D5E" w:rsidP="00B017B7">
      <w:pPr>
        <w:spacing w:after="100" w:afterAutospacing="1" w:line="240" w:lineRule="auto"/>
        <w:rPr>
          <w:rFonts w:eastAsia="Calibri" w:cs="Arial"/>
        </w:rPr>
      </w:pPr>
      <w:r w:rsidRPr="009E5D5E">
        <w:rPr>
          <w:rFonts w:eastAsia="Calibri" w:cs="Arial"/>
        </w:rPr>
        <w:t>The Executive Director of Organisational Development and the Dignity, Diversity and Equality Steering Group (DDESG) are also key stakeholders in the need for BU to conform to the guidelines and standards and the ITDC will be asked to provide an annual report</w:t>
      </w:r>
      <w:r w:rsidR="000C0F4E">
        <w:rPr>
          <w:rStyle w:val="FootnoteReference"/>
          <w:rFonts w:eastAsia="Calibri" w:cs="Arial"/>
        </w:rPr>
        <w:footnoteReference w:id="6"/>
      </w:r>
      <w:r w:rsidRPr="009E5D5E">
        <w:rPr>
          <w:rFonts w:eastAsia="Calibri" w:cs="Arial"/>
        </w:rPr>
        <w:t xml:space="preserve"> to the DDESG via the Equality and Diversity Adviser. </w:t>
      </w:r>
    </w:p>
    <w:p w:rsidR="009E5D5E" w:rsidRPr="0066132F" w:rsidRDefault="009E5D5E" w:rsidP="0010311A">
      <w:pPr>
        <w:pStyle w:val="Heading1"/>
        <w:spacing w:before="240" w:line="240" w:lineRule="auto"/>
        <w:rPr>
          <w:rFonts w:ascii="Arial" w:eastAsia="Times New Roman" w:hAnsi="Arial" w:cs="Arial"/>
          <w:i/>
          <w:sz w:val="24"/>
          <w:szCs w:val="24"/>
        </w:rPr>
      </w:pPr>
      <w:bookmarkStart w:id="31" w:name="_Toc328053951"/>
      <w:r w:rsidRPr="0066132F">
        <w:rPr>
          <w:rFonts w:ascii="Arial" w:eastAsia="Times New Roman" w:hAnsi="Arial" w:cs="Arial"/>
          <w:color w:val="auto"/>
          <w:sz w:val="24"/>
          <w:szCs w:val="24"/>
        </w:rPr>
        <w:t xml:space="preserve">4.1Roles and responsibilities </w:t>
      </w:r>
      <w:r w:rsidR="00672CFB">
        <w:rPr>
          <w:rFonts w:ascii="Arial" w:eastAsia="Times New Roman" w:hAnsi="Arial" w:cs="Arial"/>
          <w:color w:val="auto"/>
          <w:sz w:val="24"/>
          <w:szCs w:val="24"/>
        </w:rPr>
        <w:t xml:space="preserve">for web accessibility </w:t>
      </w:r>
      <w:r w:rsidRPr="0066132F">
        <w:rPr>
          <w:rFonts w:ascii="Arial" w:eastAsia="Times New Roman" w:hAnsi="Arial" w:cs="Arial"/>
          <w:color w:val="auto"/>
          <w:sz w:val="24"/>
          <w:szCs w:val="24"/>
        </w:rPr>
        <w:t>at</w:t>
      </w:r>
      <w:r w:rsidR="00672CFB">
        <w:rPr>
          <w:rFonts w:ascii="Arial" w:eastAsia="Times New Roman" w:hAnsi="Arial" w:cs="Arial"/>
          <w:color w:val="auto"/>
          <w:sz w:val="24"/>
          <w:szCs w:val="24"/>
        </w:rPr>
        <w:t xml:space="preserve"> BU</w:t>
      </w:r>
      <w:r w:rsidRPr="0066132F">
        <w:rPr>
          <w:rFonts w:ascii="Arial" w:eastAsia="Times New Roman" w:hAnsi="Arial" w:cs="Arial"/>
          <w:i/>
          <w:color w:val="auto"/>
          <w:sz w:val="24"/>
          <w:szCs w:val="24"/>
        </w:rPr>
        <w:t xml:space="preserve"> (</w:t>
      </w:r>
      <w:r w:rsidR="00E74851">
        <w:rPr>
          <w:rFonts w:ascii="Arial" w:eastAsia="Times New Roman" w:hAnsi="Arial" w:cs="Arial"/>
          <w:i/>
          <w:color w:val="auto"/>
          <w:sz w:val="24"/>
          <w:szCs w:val="24"/>
        </w:rPr>
        <w:t>for products in place before June</w:t>
      </w:r>
      <w:r w:rsidRPr="0066132F">
        <w:rPr>
          <w:rFonts w:ascii="Arial" w:eastAsia="Times New Roman" w:hAnsi="Arial" w:cs="Arial"/>
          <w:i/>
          <w:color w:val="auto"/>
          <w:sz w:val="24"/>
          <w:szCs w:val="24"/>
        </w:rPr>
        <w:t xml:space="preserve"> 2012)</w:t>
      </w:r>
      <w:bookmarkEnd w:id="31"/>
      <w:r w:rsidRPr="0066132F">
        <w:rPr>
          <w:rFonts w:ascii="Arial" w:eastAsia="Times New Roman" w:hAnsi="Arial" w:cs="Arial"/>
          <w:i/>
          <w:color w:val="FF0000"/>
          <w:sz w:val="24"/>
          <w:szCs w:val="24"/>
        </w:rPr>
        <w:br/>
      </w:r>
    </w:p>
    <w:p w:rsidR="009E5D5E" w:rsidRPr="009E5D5E" w:rsidRDefault="009E5D5E" w:rsidP="00B017B7">
      <w:pPr>
        <w:spacing w:after="100" w:afterAutospacing="1" w:line="240" w:lineRule="auto"/>
        <w:rPr>
          <w:rFonts w:eastAsia="Calibri" w:cs="Arial"/>
        </w:rPr>
      </w:pPr>
      <w:r w:rsidRPr="00AB0EEB">
        <w:rPr>
          <w:rFonts w:eastAsia="Calibri" w:cs="Arial"/>
        </w:rPr>
        <w:t>In addition</w:t>
      </w:r>
      <w:r w:rsidR="0056681B">
        <w:rPr>
          <w:rFonts w:eastAsia="Calibri" w:cs="Arial"/>
        </w:rPr>
        <w:t>,</w:t>
      </w:r>
      <w:r w:rsidRPr="00AB0EEB">
        <w:rPr>
          <w:rFonts w:eastAsia="Calibri" w:cs="Arial"/>
        </w:rPr>
        <w:t xml:space="preserve"> service owners within Schools and Professional Services will be required to undertake an </w:t>
      </w:r>
      <w:r w:rsidR="003640CE" w:rsidRPr="00AB0EEB">
        <w:rPr>
          <w:rFonts w:eastAsia="Calibri" w:cs="Arial"/>
        </w:rPr>
        <w:t xml:space="preserve">assessment of the web product or service upon Change Management Board change request. The assessment will establish level of conformance to the University guidelines and immediate action required. </w:t>
      </w:r>
      <w:r w:rsidR="00902059">
        <w:rPr>
          <w:rFonts w:eastAsia="Calibri" w:cs="Arial"/>
        </w:rPr>
        <w:t>This work will be managed by ITDC and t</w:t>
      </w:r>
      <w:r w:rsidRPr="009E5D5E">
        <w:rPr>
          <w:rFonts w:eastAsia="Calibri" w:cs="Arial"/>
        </w:rPr>
        <w:t xml:space="preserve">he findings and subsequent work will be incorporated into the DDE Annual Report and action plans. </w:t>
      </w:r>
    </w:p>
    <w:p w:rsidR="009E5D5E" w:rsidRPr="009E5D5E" w:rsidRDefault="009E5D5E" w:rsidP="00B017B7">
      <w:pPr>
        <w:spacing w:after="100" w:afterAutospacing="1" w:line="240" w:lineRule="auto"/>
        <w:rPr>
          <w:rFonts w:eastAsia="Calibri" w:cs="Arial"/>
        </w:rPr>
      </w:pPr>
      <w:r w:rsidRPr="009E5D5E">
        <w:rPr>
          <w:rFonts w:eastAsia="Calibri" w:cs="Arial"/>
        </w:rPr>
        <w:t>Responsibility for ensuring BU web products and services meet the University we</w:t>
      </w:r>
      <w:r w:rsidR="006C1364">
        <w:rPr>
          <w:rFonts w:eastAsia="Calibri" w:cs="Arial"/>
        </w:rPr>
        <w:t xml:space="preserve">b guidelines is shared between </w:t>
      </w:r>
      <w:r w:rsidR="008B5315">
        <w:rPr>
          <w:rFonts w:eastAsia="Calibri" w:cs="Arial"/>
        </w:rPr>
        <w:t>the Office of the Vice Chancellor, 5</w:t>
      </w:r>
      <w:r w:rsidRPr="009E5D5E">
        <w:rPr>
          <w:rFonts w:eastAsia="Calibri" w:cs="Arial"/>
        </w:rPr>
        <w:t xml:space="preserve"> </w:t>
      </w:r>
      <w:r w:rsidR="00955833">
        <w:rPr>
          <w:rFonts w:eastAsia="Calibri" w:cs="Arial"/>
        </w:rPr>
        <w:t>Professional Services</w:t>
      </w:r>
      <w:r w:rsidRPr="009E5D5E">
        <w:rPr>
          <w:rFonts w:eastAsia="Calibri" w:cs="Arial"/>
        </w:rPr>
        <w:t xml:space="preserve"> and 6 Schools, which are: </w:t>
      </w:r>
    </w:p>
    <w:p w:rsidR="009E5D5E" w:rsidRPr="006C1364" w:rsidRDefault="009E5D5E" w:rsidP="00B017B7">
      <w:pPr>
        <w:numPr>
          <w:ilvl w:val="0"/>
          <w:numId w:val="7"/>
        </w:numPr>
        <w:spacing w:after="100" w:afterAutospacing="1" w:line="240" w:lineRule="auto"/>
        <w:rPr>
          <w:rFonts w:eastAsia="Calibri" w:cs="Arial"/>
        </w:rPr>
      </w:pPr>
      <w:r w:rsidRPr="009E5D5E">
        <w:rPr>
          <w:rFonts w:ascii="Tahoma" w:eastAsia="Calibri" w:hAnsi="Tahoma" w:cs="Times New Roman"/>
          <w:szCs w:val="22"/>
        </w:rPr>
        <w:t xml:space="preserve">Office of the Vice-Chancellor - this </w:t>
      </w:r>
      <w:r w:rsidR="008B5315">
        <w:rPr>
          <w:rFonts w:ascii="Tahoma" w:eastAsia="Calibri" w:hAnsi="Tahoma" w:cs="Times New Roman"/>
          <w:szCs w:val="22"/>
        </w:rPr>
        <w:t>Professional Service</w:t>
      </w:r>
      <w:r w:rsidRPr="009E5D5E">
        <w:rPr>
          <w:rFonts w:ascii="Tahoma" w:eastAsia="Calibri" w:hAnsi="Tahoma" w:cs="Times New Roman"/>
          <w:szCs w:val="22"/>
        </w:rPr>
        <w:t xml:space="preserve"> is responsible for the top-level strategy, planning, policy and management of the University. It also includes a number of cross-University functions to support delivery</w:t>
      </w:r>
      <w:r>
        <w:rPr>
          <w:rFonts w:ascii="Tahoma" w:eastAsia="Calibri" w:hAnsi="Tahoma" w:cs="Times New Roman"/>
          <w:szCs w:val="22"/>
        </w:rPr>
        <w:t>.</w:t>
      </w:r>
    </w:p>
    <w:p w:rsidR="009E5D5E" w:rsidRPr="009E5D5E" w:rsidRDefault="009E5D5E" w:rsidP="00B017B7">
      <w:pPr>
        <w:numPr>
          <w:ilvl w:val="0"/>
          <w:numId w:val="7"/>
        </w:numPr>
        <w:spacing w:after="100" w:afterAutospacing="1" w:line="240" w:lineRule="auto"/>
        <w:rPr>
          <w:rFonts w:eastAsia="Calibri" w:cs="Arial"/>
        </w:rPr>
      </w:pPr>
      <w:r w:rsidRPr="009E5D5E">
        <w:rPr>
          <w:rFonts w:eastAsia="Calibri" w:cs="Arial"/>
        </w:rPr>
        <w:t xml:space="preserve">Estates and IT – this </w:t>
      </w:r>
      <w:r w:rsidR="008B5315">
        <w:rPr>
          <w:rFonts w:eastAsia="Calibri" w:cs="Arial"/>
        </w:rPr>
        <w:t>Professional Service</w:t>
      </w:r>
      <w:r w:rsidRPr="009E5D5E">
        <w:rPr>
          <w:rFonts w:eastAsia="Calibri" w:cs="Arial"/>
        </w:rPr>
        <w:t xml:space="preserve"> is responsible for the maintenance of the IT infrastructure, supporting IT project development, management and implementation, as well as procurement of new products and services.</w:t>
      </w:r>
    </w:p>
    <w:p w:rsidR="009E5D5E" w:rsidRPr="009E5D5E" w:rsidRDefault="009E5D5E" w:rsidP="00B017B7">
      <w:pPr>
        <w:numPr>
          <w:ilvl w:val="0"/>
          <w:numId w:val="7"/>
        </w:numPr>
        <w:spacing w:after="100" w:afterAutospacing="1" w:line="240" w:lineRule="auto"/>
        <w:rPr>
          <w:rFonts w:eastAsia="Calibri" w:cs="Arial"/>
        </w:rPr>
      </w:pPr>
      <w:r w:rsidRPr="009E5D5E">
        <w:rPr>
          <w:rFonts w:eastAsia="Calibri" w:cs="Arial"/>
        </w:rPr>
        <w:t xml:space="preserve">Marketing and Communications – this </w:t>
      </w:r>
      <w:r w:rsidR="008B5315">
        <w:rPr>
          <w:rFonts w:eastAsia="Calibri" w:cs="Arial"/>
        </w:rPr>
        <w:t>Professional Service</w:t>
      </w:r>
      <w:r w:rsidRPr="009E5D5E">
        <w:rPr>
          <w:rFonts w:eastAsia="Calibri" w:cs="Arial"/>
        </w:rPr>
        <w:t xml:space="preserve"> is responsible for ensuring the public facing website is maintained as well as the student portal. It is also plays a role in all social media. </w:t>
      </w:r>
    </w:p>
    <w:p w:rsidR="009E5D5E" w:rsidRPr="009E5D5E" w:rsidRDefault="009E5D5E" w:rsidP="00B017B7">
      <w:pPr>
        <w:numPr>
          <w:ilvl w:val="0"/>
          <w:numId w:val="7"/>
        </w:numPr>
        <w:spacing w:after="100" w:afterAutospacing="1" w:line="240" w:lineRule="auto"/>
        <w:rPr>
          <w:rFonts w:eastAsia="Calibri" w:cs="Arial"/>
        </w:rPr>
      </w:pPr>
      <w:r w:rsidRPr="009E5D5E">
        <w:rPr>
          <w:rFonts w:eastAsia="Calibri" w:cs="Arial"/>
        </w:rPr>
        <w:t xml:space="preserve">Student and Academic Services – this </w:t>
      </w:r>
      <w:r w:rsidR="008B5315">
        <w:rPr>
          <w:rFonts w:eastAsia="Calibri" w:cs="Arial"/>
        </w:rPr>
        <w:t>Professional Service</w:t>
      </w:r>
      <w:r w:rsidRPr="009E5D5E">
        <w:rPr>
          <w:rFonts w:eastAsia="Calibri" w:cs="Arial"/>
        </w:rPr>
        <w:t xml:space="preserve"> is responsible for the BU virtual learning environment (VLE) and all associated web based technologies. </w:t>
      </w:r>
    </w:p>
    <w:p w:rsidR="009E5D5E" w:rsidRPr="009E5D5E" w:rsidRDefault="009E5D5E" w:rsidP="00B017B7">
      <w:pPr>
        <w:numPr>
          <w:ilvl w:val="0"/>
          <w:numId w:val="7"/>
        </w:numPr>
        <w:spacing w:after="100" w:afterAutospacing="1" w:line="240" w:lineRule="auto"/>
        <w:rPr>
          <w:rFonts w:eastAsia="Calibri" w:cs="Arial"/>
        </w:rPr>
      </w:pPr>
      <w:r w:rsidRPr="009E5D5E">
        <w:rPr>
          <w:rFonts w:eastAsia="Calibri" w:cs="Arial"/>
        </w:rPr>
        <w:lastRenderedPageBreak/>
        <w:t xml:space="preserve">Human Resources and Organisational Development – this </w:t>
      </w:r>
      <w:r w:rsidR="008B5315">
        <w:rPr>
          <w:rFonts w:eastAsia="Calibri" w:cs="Arial"/>
        </w:rPr>
        <w:t>Professional Service</w:t>
      </w:r>
      <w:r w:rsidRPr="009E5D5E">
        <w:rPr>
          <w:rFonts w:eastAsia="Calibri" w:cs="Arial"/>
        </w:rPr>
        <w:t xml:space="preserve"> is responsible for the staff intranet</w:t>
      </w:r>
      <w:r w:rsidR="00883B63">
        <w:rPr>
          <w:rFonts w:eastAsia="Calibri" w:cs="Arial"/>
        </w:rPr>
        <w:t>, the Working for BU website</w:t>
      </w:r>
      <w:r w:rsidRPr="009E5D5E">
        <w:rPr>
          <w:rFonts w:eastAsia="Calibri" w:cs="Arial"/>
        </w:rPr>
        <w:t xml:space="preserve"> and all human resource systems. </w:t>
      </w:r>
    </w:p>
    <w:p w:rsidR="009E5D5E" w:rsidRPr="009E5D5E" w:rsidRDefault="009E5D5E" w:rsidP="00B017B7">
      <w:pPr>
        <w:numPr>
          <w:ilvl w:val="0"/>
          <w:numId w:val="7"/>
        </w:numPr>
        <w:spacing w:after="100" w:afterAutospacing="1" w:line="240" w:lineRule="auto"/>
        <w:rPr>
          <w:rFonts w:eastAsia="Calibri" w:cs="Arial"/>
        </w:rPr>
      </w:pPr>
      <w:r w:rsidRPr="009E5D5E">
        <w:rPr>
          <w:rFonts w:eastAsia="Calibri" w:cs="Arial"/>
        </w:rPr>
        <w:t xml:space="preserve">Finance and Performance – </w:t>
      </w:r>
      <w:r w:rsidRPr="009E5D5E">
        <w:rPr>
          <w:rFonts w:eastAsia="Calibri" w:cs="Arial"/>
          <w:szCs w:val="22"/>
        </w:rPr>
        <w:t xml:space="preserve">this </w:t>
      </w:r>
      <w:r w:rsidR="00384ECF">
        <w:rPr>
          <w:rFonts w:eastAsia="Calibri" w:cs="Arial"/>
          <w:szCs w:val="22"/>
        </w:rPr>
        <w:t>Professional</w:t>
      </w:r>
      <w:r w:rsidR="000E35FB">
        <w:rPr>
          <w:rFonts w:eastAsia="Calibri" w:cs="Arial"/>
          <w:szCs w:val="22"/>
        </w:rPr>
        <w:t xml:space="preserve"> Service</w:t>
      </w:r>
      <w:r w:rsidRPr="009E5D5E">
        <w:rPr>
          <w:rFonts w:eastAsia="Calibri" w:cs="Arial"/>
          <w:szCs w:val="22"/>
        </w:rPr>
        <w:t xml:space="preserve"> is responsible for overseeing the management of the University’s finances and for monitoring and reporting its performance.</w:t>
      </w:r>
    </w:p>
    <w:p w:rsidR="009E5D5E" w:rsidRPr="009E5D5E" w:rsidRDefault="009E5D5E" w:rsidP="0010311A">
      <w:pPr>
        <w:spacing w:after="100" w:afterAutospacing="1" w:line="240" w:lineRule="auto"/>
        <w:rPr>
          <w:rFonts w:eastAsia="Calibri" w:cs="Arial"/>
        </w:rPr>
      </w:pPr>
      <w:r w:rsidRPr="009E5D5E">
        <w:rPr>
          <w:rFonts w:eastAsia="Calibri" w:cs="Arial"/>
        </w:rPr>
        <w:t xml:space="preserve">All Schools have a responsibility for the creation and maintenance of accessible content produced for the web and the VLE. </w:t>
      </w:r>
    </w:p>
    <w:p w:rsidR="009E5D5E" w:rsidRPr="0066132F" w:rsidRDefault="009E5D5E" w:rsidP="000C0F4E">
      <w:pPr>
        <w:pStyle w:val="Heading1"/>
        <w:spacing w:before="240"/>
        <w:rPr>
          <w:rFonts w:ascii="Arial" w:eastAsia="Times New Roman" w:hAnsi="Arial" w:cs="Arial"/>
          <w:color w:val="auto"/>
          <w:sz w:val="24"/>
          <w:szCs w:val="24"/>
        </w:rPr>
      </w:pPr>
      <w:bookmarkStart w:id="32" w:name="_Toc306799975"/>
      <w:bookmarkStart w:id="33" w:name="_Toc306804162"/>
      <w:bookmarkStart w:id="34" w:name="_Toc306884356"/>
      <w:bookmarkStart w:id="35" w:name="_Toc328053952"/>
      <w:bookmarkStart w:id="36" w:name="_Toc304319184"/>
      <w:bookmarkStart w:id="37" w:name="_Toc306733962"/>
      <w:r w:rsidRPr="0066132F">
        <w:rPr>
          <w:rFonts w:ascii="Arial" w:eastAsia="Times New Roman" w:hAnsi="Arial" w:cs="Arial"/>
          <w:color w:val="auto"/>
          <w:sz w:val="24"/>
          <w:szCs w:val="24"/>
        </w:rPr>
        <w:t>4.2 Information technology procurement</w:t>
      </w:r>
      <w:bookmarkEnd w:id="32"/>
      <w:bookmarkEnd w:id="33"/>
      <w:bookmarkEnd w:id="34"/>
      <w:bookmarkEnd w:id="35"/>
    </w:p>
    <w:p w:rsidR="009E5D5E" w:rsidRPr="009E5D5E" w:rsidRDefault="009E5D5E" w:rsidP="009E5D5E">
      <w:pPr>
        <w:spacing w:after="0"/>
        <w:rPr>
          <w:rFonts w:ascii="Tahoma" w:eastAsia="Calibri" w:hAnsi="Tahoma" w:cs="Times New Roman"/>
        </w:rPr>
      </w:pPr>
    </w:p>
    <w:p w:rsidR="009E5D5E" w:rsidRPr="009E5D5E" w:rsidRDefault="009E5D5E" w:rsidP="0010311A">
      <w:pPr>
        <w:spacing w:line="240" w:lineRule="auto"/>
        <w:rPr>
          <w:rFonts w:eastAsia="Calibri" w:cs="Arial"/>
        </w:rPr>
      </w:pPr>
      <w:r w:rsidRPr="009E5D5E">
        <w:rPr>
          <w:rFonts w:eastAsia="Calibri" w:cs="Arial"/>
        </w:rPr>
        <w:t xml:space="preserve">The IT development project lifecycle will incorporate the necessary steps to ensure all new applications it purchases (including templates/style sheets) are developed in accordance with the BU web accessibility guidelines. </w:t>
      </w:r>
      <w:bookmarkStart w:id="38" w:name="_Toc306799976"/>
      <w:bookmarkStart w:id="39" w:name="_Toc306804163"/>
    </w:p>
    <w:p w:rsidR="009E5D5E" w:rsidRPr="009E5D5E" w:rsidRDefault="009E5D5E" w:rsidP="0010311A">
      <w:pPr>
        <w:spacing w:line="240" w:lineRule="auto"/>
        <w:rPr>
          <w:rFonts w:eastAsia="Calibri" w:cs="Arial"/>
        </w:rPr>
      </w:pPr>
      <w:r w:rsidRPr="009E5D5E">
        <w:rPr>
          <w:rFonts w:eastAsia="Calibri" w:cs="Arial"/>
        </w:rPr>
        <w:t>The University will also ensure through its tender specifications, where possible, that any new applications or services it purchases, accesses or develops are compatible with a range of assistive software.  If this is not possible then it will prov</w:t>
      </w:r>
      <w:r w:rsidR="006C1364">
        <w:rPr>
          <w:rFonts w:eastAsia="Calibri" w:cs="Arial"/>
        </w:rPr>
        <w:t xml:space="preserve">ide </w:t>
      </w:r>
      <w:r w:rsidRPr="009E5D5E">
        <w:rPr>
          <w:rFonts w:eastAsia="Calibri" w:cs="Arial"/>
        </w:rPr>
        <w:t>reasonable adjustments which will enable disabled students, staff and members of the community to access them. This responsibility will be decided at the project level, with updates being provided to ITDC and DDESG.</w:t>
      </w:r>
      <w:bookmarkEnd w:id="38"/>
      <w:bookmarkEnd w:id="39"/>
    </w:p>
    <w:p w:rsidR="009E5D5E" w:rsidRPr="0066132F" w:rsidRDefault="009E5D5E" w:rsidP="00156164">
      <w:pPr>
        <w:pStyle w:val="Heading1"/>
        <w:spacing w:before="240"/>
        <w:rPr>
          <w:rFonts w:ascii="Arial" w:eastAsia="Times New Roman" w:hAnsi="Arial" w:cs="Arial"/>
          <w:color w:val="auto"/>
          <w:sz w:val="24"/>
          <w:szCs w:val="24"/>
        </w:rPr>
      </w:pPr>
      <w:bookmarkStart w:id="40" w:name="_Toc306884357"/>
      <w:bookmarkStart w:id="41" w:name="_Toc328053953"/>
      <w:r w:rsidRPr="0066132F">
        <w:rPr>
          <w:rFonts w:ascii="Arial" w:eastAsia="Times New Roman" w:hAnsi="Arial" w:cs="Arial"/>
          <w:color w:val="auto"/>
          <w:sz w:val="24"/>
          <w:szCs w:val="24"/>
        </w:rPr>
        <w:t>4.3 Internal information technology development</w:t>
      </w:r>
      <w:bookmarkEnd w:id="40"/>
      <w:bookmarkEnd w:id="41"/>
    </w:p>
    <w:p w:rsidR="009E5D5E" w:rsidRPr="009E5D5E" w:rsidRDefault="009E5D5E" w:rsidP="0010311A">
      <w:pPr>
        <w:keepNext/>
        <w:keepLines/>
        <w:spacing w:before="240" w:after="0" w:line="240" w:lineRule="auto"/>
        <w:outlineLvl w:val="0"/>
        <w:rPr>
          <w:rFonts w:eastAsia="Times New Roman" w:cs="Arial"/>
          <w:bCs/>
        </w:rPr>
      </w:pPr>
      <w:bookmarkStart w:id="42" w:name="_Toc306874850"/>
      <w:bookmarkStart w:id="43" w:name="_Toc306874967"/>
      <w:bookmarkStart w:id="44" w:name="_Toc306875066"/>
      <w:bookmarkStart w:id="45" w:name="_Toc306877623"/>
      <w:bookmarkStart w:id="46" w:name="_Toc306877740"/>
      <w:bookmarkStart w:id="47" w:name="_Toc306883924"/>
      <w:bookmarkStart w:id="48" w:name="_Toc306884358"/>
      <w:bookmarkStart w:id="49" w:name="_Toc319676417"/>
      <w:bookmarkStart w:id="50" w:name="_Toc328053924"/>
      <w:bookmarkStart w:id="51" w:name="_Toc328053954"/>
      <w:bookmarkStart w:id="52" w:name="_Toc306799977"/>
      <w:bookmarkStart w:id="53" w:name="_Toc306804164"/>
      <w:r w:rsidRPr="009E5D5E">
        <w:rPr>
          <w:rFonts w:eastAsia="Times New Roman" w:cs="Arial"/>
          <w:bCs/>
        </w:rPr>
        <w:t>When developing any web products or services, BU will ensure that newly commissioned projects will meet the University web accessibility guidelines.</w:t>
      </w:r>
      <w:bookmarkStart w:id="54" w:name="_Toc306874849"/>
      <w:bookmarkStart w:id="55" w:name="_Toc306874965"/>
      <w:bookmarkStart w:id="56" w:name="_Toc306875064"/>
      <w:bookmarkStart w:id="57" w:name="_Toc306877621"/>
      <w:bookmarkStart w:id="58" w:name="_Toc306877738"/>
      <w:bookmarkEnd w:id="42"/>
      <w:bookmarkEnd w:id="43"/>
      <w:bookmarkEnd w:id="44"/>
      <w:bookmarkEnd w:id="45"/>
      <w:bookmarkEnd w:id="46"/>
      <w:r w:rsidRPr="009E5D5E">
        <w:rPr>
          <w:rFonts w:eastAsia="Times New Roman" w:cs="Arial"/>
          <w:bCs/>
        </w:rPr>
        <w:t xml:space="preserve"> BU will also work with existing suppliers to ensure the products / services they provide meet the current version of the existing University web accessibility guidelines</w:t>
      </w:r>
      <w:bookmarkEnd w:id="47"/>
      <w:bookmarkEnd w:id="48"/>
      <w:bookmarkEnd w:id="54"/>
      <w:bookmarkEnd w:id="55"/>
      <w:bookmarkEnd w:id="56"/>
      <w:bookmarkEnd w:id="57"/>
      <w:bookmarkEnd w:id="58"/>
      <w:r w:rsidRPr="009E5D5E">
        <w:rPr>
          <w:rFonts w:eastAsia="Times New Roman" w:cs="Arial"/>
          <w:bCs/>
        </w:rPr>
        <w:t>.</w:t>
      </w:r>
      <w:bookmarkEnd w:id="49"/>
      <w:bookmarkEnd w:id="50"/>
      <w:bookmarkEnd w:id="51"/>
    </w:p>
    <w:p w:rsidR="009E5D5E" w:rsidRPr="0066132F" w:rsidRDefault="009E5D5E" w:rsidP="00156164">
      <w:pPr>
        <w:pStyle w:val="Heading1"/>
        <w:spacing w:before="240"/>
        <w:rPr>
          <w:rFonts w:ascii="Arial" w:eastAsia="Times New Roman" w:hAnsi="Arial" w:cs="Arial"/>
          <w:sz w:val="24"/>
          <w:szCs w:val="24"/>
        </w:rPr>
      </w:pPr>
      <w:bookmarkStart w:id="59" w:name="_Toc306884359"/>
      <w:bookmarkStart w:id="60" w:name="_Toc328053955"/>
      <w:r w:rsidRPr="0066132F">
        <w:rPr>
          <w:rFonts w:ascii="Arial" w:eastAsia="Times New Roman" w:hAnsi="Arial" w:cs="Arial"/>
          <w:color w:val="auto"/>
          <w:sz w:val="24"/>
          <w:szCs w:val="24"/>
        </w:rPr>
        <w:t>4.4 Service Owners</w:t>
      </w:r>
      <w:bookmarkEnd w:id="36"/>
      <w:bookmarkEnd w:id="37"/>
      <w:bookmarkEnd w:id="52"/>
      <w:bookmarkEnd w:id="53"/>
      <w:bookmarkEnd w:id="59"/>
      <w:bookmarkEnd w:id="60"/>
      <w:r w:rsidRPr="0066132F">
        <w:rPr>
          <w:rFonts w:ascii="Arial" w:eastAsia="Times New Roman" w:hAnsi="Arial" w:cs="Arial"/>
          <w:sz w:val="24"/>
          <w:szCs w:val="24"/>
        </w:rPr>
        <w:br/>
      </w:r>
    </w:p>
    <w:p w:rsidR="009E5D5E" w:rsidRPr="009E5D5E" w:rsidRDefault="009E5D5E" w:rsidP="0010311A">
      <w:pPr>
        <w:spacing w:line="240" w:lineRule="auto"/>
        <w:rPr>
          <w:rFonts w:eastAsia="Calibri" w:cs="Arial"/>
        </w:rPr>
      </w:pPr>
      <w:r w:rsidRPr="009E5D5E">
        <w:rPr>
          <w:rFonts w:eastAsia="Calibri" w:cs="Arial"/>
        </w:rPr>
        <w:t>All of the University’s main web services or products will appoint a Service Owner who will be responsible for their service / product continuing to meet BU’s evolving web accessibility guidelines.  Examples of Service Owners are the Staff Intranet Manager (who is responsible for all content, structure and editorial decisions concerning the Staff Intranet) and the Senior Communications Manager, who holds similar responsibilities for the About BU section of the University website. These nominated individuals are required to:</w:t>
      </w:r>
    </w:p>
    <w:p w:rsidR="009E5D5E" w:rsidRPr="009E5D5E" w:rsidRDefault="009E5D5E" w:rsidP="0010311A">
      <w:pPr>
        <w:numPr>
          <w:ilvl w:val="0"/>
          <w:numId w:val="5"/>
        </w:numPr>
        <w:spacing w:line="240" w:lineRule="auto"/>
        <w:contextualSpacing/>
        <w:rPr>
          <w:rFonts w:eastAsia="Calibri" w:cs="Arial"/>
        </w:rPr>
      </w:pPr>
      <w:r w:rsidRPr="009E5D5E">
        <w:rPr>
          <w:rFonts w:eastAsia="Calibri" w:cs="Arial"/>
        </w:rPr>
        <w:t xml:space="preserve">ensure their content conforms to the BU approach to web accessibility as outlined within these guidelines. </w:t>
      </w:r>
    </w:p>
    <w:p w:rsidR="009E5D5E" w:rsidRPr="009E5D5E" w:rsidRDefault="009E5D5E" w:rsidP="0010311A">
      <w:pPr>
        <w:numPr>
          <w:ilvl w:val="0"/>
          <w:numId w:val="5"/>
        </w:numPr>
        <w:spacing w:line="240" w:lineRule="auto"/>
        <w:contextualSpacing/>
        <w:rPr>
          <w:rFonts w:eastAsia="Calibri" w:cs="Arial"/>
        </w:rPr>
      </w:pPr>
      <w:r w:rsidRPr="009E5D5E">
        <w:rPr>
          <w:rFonts w:eastAsia="Calibri" w:cs="Arial"/>
        </w:rPr>
        <w:t>manage web product developments in line with the institutional web guidelines.</w:t>
      </w:r>
    </w:p>
    <w:p w:rsidR="009E5D5E" w:rsidRPr="009E5D5E" w:rsidRDefault="009E5D5E" w:rsidP="0010311A">
      <w:pPr>
        <w:numPr>
          <w:ilvl w:val="0"/>
          <w:numId w:val="5"/>
        </w:numPr>
        <w:spacing w:line="240" w:lineRule="auto"/>
        <w:contextualSpacing/>
        <w:rPr>
          <w:rFonts w:eastAsia="Calibri" w:cs="Arial"/>
        </w:rPr>
      </w:pPr>
      <w:r w:rsidRPr="009E5D5E">
        <w:rPr>
          <w:rFonts w:eastAsia="Calibri" w:cs="Arial"/>
        </w:rPr>
        <w:t xml:space="preserve">ensure that alternative content is offered when it is not possible for content to be fully compliant. (When this is required it will be the responsibility of the School or Professional Service affected to </w:t>
      </w:r>
      <w:r w:rsidR="0010311A">
        <w:rPr>
          <w:rFonts w:eastAsia="Calibri" w:cs="Arial"/>
        </w:rPr>
        <w:t>provide the alternative content</w:t>
      </w:r>
      <w:r w:rsidRPr="009E5D5E">
        <w:rPr>
          <w:rFonts w:eastAsia="Calibri" w:cs="Arial"/>
        </w:rPr>
        <w:t>)</w:t>
      </w:r>
      <w:r w:rsidR="0010311A">
        <w:rPr>
          <w:rFonts w:eastAsia="Calibri" w:cs="Arial"/>
        </w:rPr>
        <w:t>.</w:t>
      </w:r>
    </w:p>
    <w:p w:rsidR="009E5D5E" w:rsidRPr="009E5D5E" w:rsidRDefault="009E5D5E" w:rsidP="0010311A">
      <w:pPr>
        <w:numPr>
          <w:ilvl w:val="0"/>
          <w:numId w:val="5"/>
        </w:numPr>
        <w:spacing w:line="240" w:lineRule="auto"/>
        <w:contextualSpacing/>
        <w:rPr>
          <w:rFonts w:eastAsia="Calibri" w:cs="Arial"/>
        </w:rPr>
      </w:pPr>
      <w:proofErr w:type="gramStart"/>
      <w:r w:rsidRPr="009E5D5E">
        <w:rPr>
          <w:rFonts w:eastAsia="Calibri" w:cs="Arial"/>
        </w:rPr>
        <w:t>support</w:t>
      </w:r>
      <w:proofErr w:type="gramEnd"/>
      <w:r w:rsidRPr="009E5D5E">
        <w:rPr>
          <w:rFonts w:eastAsia="Calibri" w:cs="Arial"/>
        </w:rPr>
        <w:t xml:space="preserve"> the annual web accessibility progress review which will be undertaken by Estates and IT, and reported on via the annual</w:t>
      </w:r>
      <w:r w:rsidR="00AC7A59">
        <w:rPr>
          <w:rFonts w:eastAsia="Calibri" w:cs="Arial"/>
        </w:rPr>
        <w:t xml:space="preserve"> DDE</w:t>
      </w:r>
      <w:r w:rsidRPr="009E5D5E">
        <w:rPr>
          <w:rFonts w:eastAsia="Calibri" w:cs="Arial"/>
        </w:rPr>
        <w:t xml:space="preserve"> report.</w:t>
      </w:r>
      <w:r w:rsidR="000C0F4E">
        <w:rPr>
          <w:rStyle w:val="FootnoteReference"/>
          <w:rFonts w:eastAsia="Calibri" w:cs="Arial"/>
        </w:rPr>
        <w:footnoteReference w:id="7"/>
      </w:r>
    </w:p>
    <w:p w:rsidR="006C1364" w:rsidRPr="009E5D5E" w:rsidRDefault="009E5D5E" w:rsidP="0010311A">
      <w:pPr>
        <w:numPr>
          <w:ilvl w:val="0"/>
          <w:numId w:val="5"/>
        </w:numPr>
        <w:spacing w:line="240" w:lineRule="auto"/>
        <w:contextualSpacing/>
        <w:rPr>
          <w:rFonts w:eastAsia="Calibri" w:cs="Arial"/>
        </w:rPr>
      </w:pPr>
      <w:r w:rsidRPr="009E5D5E">
        <w:rPr>
          <w:rFonts w:eastAsia="Calibri" w:cs="Arial"/>
        </w:rPr>
        <w:lastRenderedPageBreak/>
        <w:t>act as a main point of contact for website users within their School or Professional Service, or across the University, depending on their role.</w:t>
      </w:r>
    </w:p>
    <w:p w:rsidR="009E5D5E" w:rsidRPr="0066132F" w:rsidRDefault="009E5D5E" w:rsidP="00156164">
      <w:pPr>
        <w:pStyle w:val="Heading1"/>
        <w:spacing w:before="240"/>
        <w:rPr>
          <w:rFonts w:ascii="Arial" w:eastAsia="Times New Roman" w:hAnsi="Arial" w:cs="Arial"/>
          <w:sz w:val="24"/>
          <w:szCs w:val="24"/>
        </w:rPr>
      </w:pPr>
      <w:bookmarkStart w:id="61" w:name="_Toc304319186"/>
      <w:bookmarkStart w:id="62" w:name="_Toc306733964"/>
      <w:bookmarkStart w:id="63" w:name="_Toc306799978"/>
      <w:bookmarkStart w:id="64" w:name="_Toc306804165"/>
      <w:bookmarkStart w:id="65" w:name="_Toc306884360"/>
      <w:bookmarkStart w:id="66" w:name="_Toc328053956"/>
      <w:r w:rsidRPr="0066132F">
        <w:rPr>
          <w:rFonts w:ascii="Arial" w:eastAsia="Times New Roman" w:hAnsi="Arial" w:cs="Arial"/>
          <w:color w:val="auto"/>
          <w:sz w:val="24"/>
          <w:szCs w:val="24"/>
        </w:rPr>
        <w:t>4.5 Web developers, editors and content contributors</w:t>
      </w:r>
      <w:bookmarkEnd w:id="61"/>
      <w:bookmarkEnd w:id="62"/>
      <w:bookmarkEnd w:id="63"/>
      <w:bookmarkEnd w:id="64"/>
      <w:bookmarkEnd w:id="65"/>
      <w:bookmarkEnd w:id="66"/>
      <w:r w:rsidRPr="0066132F">
        <w:rPr>
          <w:rFonts w:ascii="Arial" w:eastAsia="Times New Roman" w:hAnsi="Arial" w:cs="Arial"/>
          <w:color w:val="auto"/>
          <w:sz w:val="24"/>
          <w:szCs w:val="24"/>
        </w:rPr>
        <w:br/>
      </w:r>
    </w:p>
    <w:p w:rsidR="009E5D5E" w:rsidRPr="009E5D5E" w:rsidRDefault="009E5D5E" w:rsidP="0010311A">
      <w:pPr>
        <w:spacing w:line="240" w:lineRule="auto"/>
        <w:rPr>
          <w:rFonts w:eastAsia="Calibri" w:cs="Arial"/>
        </w:rPr>
      </w:pPr>
      <w:r w:rsidRPr="009E5D5E">
        <w:rPr>
          <w:rFonts w:eastAsia="Calibri" w:cs="Arial"/>
        </w:rPr>
        <w:t xml:space="preserve">All web developers, content owners, authors and editors in Schools and Professional Services will be made aware of the commitment to adopting the BU web accessibility guidelines through attendance at mandatory staff development events.  </w:t>
      </w:r>
    </w:p>
    <w:p w:rsidR="009E5D5E" w:rsidRPr="009E5D5E" w:rsidRDefault="009E5D5E" w:rsidP="0010311A">
      <w:pPr>
        <w:spacing w:line="240" w:lineRule="auto"/>
        <w:rPr>
          <w:rFonts w:eastAsia="Calibri" w:cs="Arial"/>
        </w:rPr>
      </w:pPr>
      <w:r w:rsidRPr="009E5D5E">
        <w:rPr>
          <w:rFonts w:eastAsia="Calibri" w:cs="Arial"/>
        </w:rPr>
        <w:t>In practice what this means for web developers is that they will be required to meet the BU web accessibility guidelines when producing valid code. There will also be the requirement to work towards promoting the:</w:t>
      </w:r>
    </w:p>
    <w:p w:rsidR="003640CE" w:rsidRPr="00AB0EEB" w:rsidRDefault="009E5D5E" w:rsidP="0010311A">
      <w:pPr>
        <w:numPr>
          <w:ilvl w:val="0"/>
          <w:numId w:val="15"/>
        </w:numPr>
        <w:spacing w:line="240" w:lineRule="auto"/>
        <w:contextualSpacing/>
        <w:rPr>
          <w:rFonts w:eastAsia="Calibri" w:cs="Arial"/>
        </w:rPr>
      </w:pPr>
      <w:r w:rsidRPr="00AB0EEB">
        <w:rPr>
          <w:rFonts w:eastAsia="Calibri" w:cs="Arial"/>
        </w:rPr>
        <w:t>User Agent Accessibility guidelines</w:t>
      </w:r>
      <w:r w:rsidR="00362878" w:rsidRPr="00AB0EEB">
        <w:rPr>
          <w:rFonts w:eastAsia="Calibri" w:cs="Arial"/>
        </w:rPr>
        <w:t>.</w:t>
      </w:r>
      <w:r w:rsidR="00420369" w:rsidRPr="00AB0EEB">
        <w:rPr>
          <w:rStyle w:val="FootnoteReference"/>
          <w:rFonts w:eastAsia="Calibri" w:cs="Arial"/>
        </w:rPr>
        <w:footnoteReference w:id="8"/>
      </w:r>
      <w:r w:rsidR="00362878" w:rsidRPr="00AB0EEB">
        <w:rPr>
          <w:rFonts w:eastAsia="Calibri" w:cs="Arial"/>
        </w:rPr>
        <w:t xml:space="preserve"> These explain how to make software (e.g. web browsers, media players and assistive technologies), accessible to disabled people through the production of WCAG 2.0 complaint websites.  </w:t>
      </w:r>
      <w:r w:rsidRPr="00AB0EEB">
        <w:rPr>
          <w:rFonts w:eastAsia="Calibri" w:cs="Arial"/>
        </w:rPr>
        <w:t xml:space="preserve"> </w:t>
      </w:r>
    </w:p>
    <w:p w:rsidR="009E5D5E" w:rsidRPr="009E5D5E" w:rsidRDefault="009E5D5E" w:rsidP="0010311A">
      <w:pPr>
        <w:numPr>
          <w:ilvl w:val="0"/>
          <w:numId w:val="15"/>
        </w:numPr>
        <w:spacing w:line="240" w:lineRule="auto"/>
        <w:contextualSpacing/>
        <w:rPr>
          <w:rFonts w:eastAsia="Calibri" w:cs="Arial"/>
        </w:rPr>
      </w:pPr>
      <w:r w:rsidRPr="009E5D5E">
        <w:rPr>
          <w:rFonts w:eastAsia="Calibri" w:cs="Arial"/>
        </w:rPr>
        <w:t xml:space="preserve">Authoring Tool Accessibility Guidelines which define how authoring tools should help developers produce web content that is accessible. These guidelines also explain how to make authoring tools accessible to disabled people. </w:t>
      </w:r>
    </w:p>
    <w:p w:rsidR="009E5D5E" w:rsidRPr="009E5D5E" w:rsidRDefault="009E5D5E" w:rsidP="009E5D5E">
      <w:pPr>
        <w:ind w:left="360"/>
        <w:contextualSpacing/>
        <w:rPr>
          <w:rFonts w:eastAsia="Calibri" w:cs="Arial"/>
        </w:rPr>
      </w:pPr>
    </w:p>
    <w:p w:rsidR="009E5D5E" w:rsidRPr="009E5D5E" w:rsidRDefault="009E5D5E" w:rsidP="0010311A">
      <w:pPr>
        <w:spacing w:line="240" w:lineRule="auto"/>
        <w:contextualSpacing/>
        <w:rPr>
          <w:rFonts w:eastAsia="Calibri" w:cs="Arial"/>
        </w:rPr>
      </w:pPr>
      <w:r w:rsidRPr="009E5D5E">
        <w:rPr>
          <w:rFonts w:eastAsia="Calibri" w:cs="Arial"/>
        </w:rPr>
        <w:t>To support the embedding of the web accessibility guidelines, the Equality and Diversity Adviser will ensure that key staff such as service owners, web developers, content owners, authors and editors in Schools and Professional Services have access to appropriate development opportunities on accessibility. These developmental opportunities need to be identified on individual Personal and Professional Development Plans. It is also necessary to highligh</w:t>
      </w:r>
      <w:r w:rsidR="0010311A">
        <w:rPr>
          <w:rFonts w:eastAsia="Calibri" w:cs="Arial"/>
        </w:rPr>
        <w:t>t the requirement to meet the University</w:t>
      </w:r>
      <w:r w:rsidRPr="009E5D5E">
        <w:rPr>
          <w:rFonts w:eastAsia="Calibri" w:cs="Arial"/>
        </w:rPr>
        <w:t xml:space="preserve"> web accessibility guidelines in BU job descriptions. </w:t>
      </w:r>
    </w:p>
    <w:p w:rsidR="009E5D5E" w:rsidRPr="009E5D5E" w:rsidRDefault="009E5D5E" w:rsidP="0010311A">
      <w:pPr>
        <w:spacing w:line="240" w:lineRule="auto"/>
        <w:contextualSpacing/>
        <w:rPr>
          <w:rFonts w:eastAsia="Calibri" w:cs="Arial"/>
        </w:rPr>
      </w:pPr>
    </w:p>
    <w:p w:rsidR="00156164" w:rsidRDefault="009E5D5E" w:rsidP="0010311A">
      <w:pPr>
        <w:spacing w:line="240" w:lineRule="auto"/>
        <w:contextualSpacing/>
        <w:rPr>
          <w:rFonts w:eastAsia="Calibri" w:cs="Arial"/>
        </w:rPr>
      </w:pPr>
      <w:r w:rsidRPr="009E5D5E">
        <w:rPr>
          <w:rFonts w:eastAsia="Calibri" w:cs="Arial"/>
        </w:rPr>
        <w:t>The Equality and Diversity Adviser will be responsible for informing service owners, web developers, content owners, authors and editors of update</w:t>
      </w:r>
      <w:bookmarkStart w:id="67" w:name="_Toc306733965"/>
      <w:bookmarkStart w:id="68" w:name="_Toc306799979"/>
      <w:bookmarkStart w:id="69" w:name="_Toc306804166"/>
      <w:bookmarkStart w:id="70" w:name="_Toc304319187"/>
      <w:r w:rsidRPr="009E5D5E">
        <w:rPr>
          <w:rFonts w:eastAsia="Calibri" w:cs="Arial"/>
        </w:rPr>
        <w:t>s to web accessibility guidance.</w:t>
      </w:r>
      <w:bookmarkStart w:id="71" w:name="_Toc306884361"/>
    </w:p>
    <w:p w:rsidR="00AC7A59" w:rsidRDefault="00AC7A59" w:rsidP="00156164">
      <w:pPr>
        <w:contextualSpacing/>
        <w:rPr>
          <w:rFonts w:eastAsia="Calibri" w:cs="Arial"/>
        </w:rPr>
      </w:pPr>
    </w:p>
    <w:p w:rsidR="009E5D5E" w:rsidRPr="00156164" w:rsidRDefault="009E5D5E" w:rsidP="00156164">
      <w:pPr>
        <w:contextualSpacing/>
        <w:rPr>
          <w:rFonts w:eastAsia="Calibri" w:cs="Arial"/>
        </w:rPr>
      </w:pPr>
      <w:r w:rsidRPr="0066132F">
        <w:rPr>
          <w:rFonts w:cs="Arial"/>
          <w:b/>
          <w:bCs/>
        </w:rPr>
        <w:t>4.6 User testing</w:t>
      </w:r>
      <w:bookmarkEnd w:id="67"/>
      <w:bookmarkEnd w:id="68"/>
      <w:bookmarkEnd w:id="69"/>
      <w:bookmarkEnd w:id="70"/>
      <w:bookmarkEnd w:id="71"/>
      <w:r w:rsidRPr="0066132F">
        <w:rPr>
          <w:rFonts w:cs="Arial"/>
          <w:b/>
          <w:bCs/>
        </w:rPr>
        <w:br/>
      </w:r>
    </w:p>
    <w:p w:rsidR="009E5D5E" w:rsidRPr="009E5D5E" w:rsidRDefault="009E5D5E" w:rsidP="0010311A">
      <w:pPr>
        <w:spacing w:line="240" w:lineRule="auto"/>
        <w:rPr>
          <w:rFonts w:eastAsia="Calibri" w:cs="Arial"/>
          <w:szCs w:val="22"/>
        </w:rPr>
      </w:pPr>
      <w:r w:rsidRPr="009E5D5E">
        <w:rPr>
          <w:rFonts w:eastAsia="Calibri" w:cs="Arial"/>
          <w:szCs w:val="22"/>
        </w:rPr>
        <w:t>When purchasing, developing or reviewing any web product or service it is necessary to undertake an element of user testing. The reason for undertaking user testing is that it will help to provide the best evidence of web product accessibility and usability. Some of the benefits of undertaking user testing are listed below:</w:t>
      </w:r>
    </w:p>
    <w:p w:rsidR="006C1364" w:rsidRDefault="009E5D5E" w:rsidP="0010311A">
      <w:pPr>
        <w:numPr>
          <w:ilvl w:val="0"/>
          <w:numId w:val="8"/>
        </w:numPr>
        <w:spacing w:after="100" w:afterAutospacing="1" w:line="240" w:lineRule="auto"/>
        <w:rPr>
          <w:rFonts w:eastAsia="Calibri" w:cs="Arial"/>
          <w:szCs w:val="22"/>
        </w:rPr>
      </w:pPr>
      <w:r w:rsidRPr="009E5D5E">
        <w:rPr>
          <w:rFonts w:eastAsia="Calibri" w:cs="Arial"/>
          <w:szCs w:val="22"/>
        </w:rPr>
        <w:t>people are unpredictable: how users interact with a web product is often different from the assumptions of web production teams. User testing often uncovers unexpected requirements.</w:t>
      </w:r>
    </w:p>
    <w:p w:rsidR="009E5D5E" w:rsidRPr="009E5D5E" w:rsidRDefault="009E5D5E" w:rsidP="0010311A">
      <w:pPr>
        <w:numPr>
          <w:ilvl w:val="0"/>
          <w:numId w:val="8"/>
        </w:numPr>
        <w:spacing w:after="100" w:afterAutospacing="1" w:line="240" w:lineRule="auto"/>
        <w:rPr>
          <w:rFonts w:eastAsia="Calibri" w:cs="Arial"/>
          <w:szCs w:val="22"/>
        </w:rPr>
      </w:pPr>
      <w:r w:rsidRPr="009E5D5E">
        <w:rPr>
          <w:rFonts w:eastAsia="Calibri" w:cs="Arial"/>
          <w:szCs w:val="22"/>
        </w:rPr>
        <w:t>people are adaptable: designs that appear problema</w:t>
      </w:r>
      <w:r w:rsidR="006C1364">
        <w:rPr>
          <w:rFonts w:eastAsia="Calibri" w:cs="Arial"/>
          <w:szCs w:val="22"/>
        </w:rPr>
        <w:t>tic might be usable in reality.</w:t>
      </w:r>
    </w:p>
    <w:p w:rsidR="009E5D5E" w:rsidRPr="009E5D5E" w:rsidRDefault="009E5D5E" w:rsidP="0010311A">
      <w:pPr>
        <w:numPr>
          <w:ilvl w:val="0"/>
          <w:numId w:val="8"/>
        </w:numPr>
        <w:spacing w:after="100" w:afterAutospacing="1" w:line="240" w:lineRule="auto"/>
        <w:rPr>
          <w:rFonts w:eastAsia="Calibri" w:cs="Arial"/>
          <w:szCs w:val="22"/>
        </w:rPr>
      </w:pPr>
      <w:proofErr w:type="gramStart"/>
      <w:r w:rsidRPr="009E5D5E">
        <w:rPr>
          <w:rFonts w:eastAsia="Calibri" w:cs="Arial"/>
          <w:szCs w:val="22"/>
        </w:rPr>
        <w:t>web</w:t>
      </w:r>
      <w:proofErr w:type="gramEnd"/>
      <w:r w:rsidRPr="009E5D5E">
        <w:rPr>
          <w:rFonts w:eastAsia="Calibri" w:cs="Arial"/>
          <w:szCs w:val="22"/>
        </w:rPr>
        <w:t xml:space="preserve"> developers and designers become familiar with the features of their design solutions and frequently fail to notice problems that disabled users might experience. </w:t>
      </w:r>
    </w:p>
    <w:p w:rsidR="009E5D5E" w:rsidRPr="009E5D5E" w:rsidRDefault="00E74851" w:rsidP="0010311A">
      <w:pPr>
        <w:numPr>
          <w:ilvl w:val="0"/>
          <w:numId w:val="8"/>
        </w:numPr>
        <w:spacing w:after="100" w:afterAutospacing="1" w:line="240" w:lineRule="auto"/>
        <w:rPr>
          <w:rFonts w:eastAsia="Calibri" w:cs="Arial"/>
          <w:szCs w:val="22"/>
        </w:rPr>
      </w:pPr>
      <w:proofErr w:type="gramStart"/>
      <w:r>
        <w:rPr>
          <w:rFonts w:eastAsia="Calibri" w:cs="Arial"/>
          <w:szCs w:val="22"/>
        </w:rPr>
        <w:t>w</w:t>
      </w:r>
      <w:r w:rsidR="009E5D5E" w:rsidRPr="009E5D5E">
        <w:rPr>
          <w:rFonts w:eastAsia="Calibri" w:cs="Arial"/>
          <w:szCs w:val="22"/>
        </w:rPr>
        <w:t>eb</w:t>
      </w:r>
      <w:proofErr w:type="gramEnd"/>
      <w:r w:rsidR="009E5D5E" w:rsidRPr="009E5D5E">
        <w:rPr>
          <w:rFonts w:eastAsia="Calibri" w:cs="Arial"/>
          <w:szCs w:val="22"/>
        </w:rPr>
        <w:t xml:space="preserve"> developers and designers have different and sometimes conflicting goals to users. User testing evidence is sometimes needed to qualify the merit o</w:t>
      </w:r>
      <w:r w:rsidR="006C1364">
        <w:rPr>
          <w:rFonts w:eastAsia="Calibri" w:cs="Arial"/>
          <w:szCs w:val="22"/>
        </w:rPr>
        <w:t xml:space="preserve">f different design approaches. </w:t>
      </w:r>
    </w:p>
    <w:p w:rsidR="009E5D5E" w:rsidRPr="009E5D5E" w:rsidRDefault="009E5D5E" w:rsidP="0010311A">
      <w:pPr>
        <w:numPr>
          <w:ilvl w:val="0"/>
          <w:numId w:val="8"/>
        </w:numPr>
        <w:spacing w:after="100" w:afterAutospacing="1" w:line="240" w:lineRule="auto"/>
        <w:rPr>
          <w:rFonts w:eastAsia="Calibri" w:cs="Arial"/>
          <w:szCs w:val="22"/>
        </w:rPr>
      </w:pPr>
      <w:r w:rsidRPr="009E5D5E">
        <w:rPr>
          <w:rFonts w:eastAsia="Calibri" w:cs="Arial"/>
          <w:szCs w:val="22"/>
        </w:rPr>
        <w:lastRenderedPageBreak/>
        <w:t xml:space="preserve">web developers and designers have computing skills, but might have limited knowledge of alternative computing environment. </w:t>
      </w:r>
    </w:p>
    <w:p w:rsidR="009E5D5E" w:rsidRPr="009E5D5E" w:rsidRDefault="009E5D5E" w:rsidP="0010311A">
      <w:pPr>
        <w:numPr>
          <w:ilvl w:val="0"/>
          <w:numId w:val="8"/>
        </w:numPr>
        <w:spacing w:after="100" w:afterAutospacing="1" w:line="240" w:lineRule="auto"/>
        <w:rPr>
          <w:rFonts w:eastAsia="Calibri" w:cs="Arial"/>
          <w:szCs w:val="22"/>
        </w:rPr>
      </w:pPr>
      <w:r w:rsidRPr="009E5D5E">
        <w:rPr>
          <w:rFonts w:eastAsia="Calibri" w:cs="Arial"/>
          <w:szCs w:val="22"/>
        </w:rPr>
        <w:t xml:space="preserve">User testing provides real and often new insight into how different types of users access the web through using assistive software. </w:t>
      </w:r>
    </w:p>
    <w:p w:rsidR="009E5D5E" w:rsidRPr="009E5D5E" w:rsidRDefault="009E5D5E" w:rsidP="0010311A">
      <w:pPr>
        <w:spacing w:line="240" w:lineRule="auto"/>
        <w:rPr>
          <w:rFonts w:eastAsia="Calibri" w:cs="Arial"/>
          <w:szCs w:val="22"/>
        </w:rPr>
      </w:pPr>
      <w:r w:rsidRPr="009E5D5E">
        <w:rPr>
          <w:rFonts w:eastAsia="Calibri" w:cs="Arial"/>
          <w:szCs w:val="22"/>
        </w:rPr>
        <w:t>When establishing the level of user testing it will very much depend on the web product and services being commissioned and reviewed externally or internally by BU. Staff are advised to refer to the checklist in Appendix 3 when deciding on the level of user testing.</w:t>
      </w:r>
    </w:p>
    <w:p w:rsidR="009E5D5E" w:rsidRPr="009E5D5E" w:rsidRDefault="009E5D5E" w:rsidP="009E5D5E">
      <w:pPr>
        <w:rPr>
          <w:rFonts w:eastAsia="Calibri" w:cs="Arial"/>
          <w:szCs w:val="22"/>
        </w:rPr>
      </w:pPr>
    </w:p>
    <w:p w:rsidR="009E5D5E" w:rsidRPr="0066132F" w:rsidRDefault="009E5D5E" w:rsidP="0066132F">
      <w:pPr>
        <w:pStyle w:val="Heading1"/>
        <w:rPr>
          <w:rFonts w:ascii="Arial" w:eastAsia="Times New Roman" w:hAnsi="Arial" w:cs="Arial"/>
          <w:color w:val="auto"/>
          <w:sz w:val="24"/>
          <w:szCs w:val="24"/>
        </w:rPr>
      </w:pPr>
      <w:bookmarkStart w:id="72" w:name="_Appendix_1:_Web"/>
      <w:bookmarkEnd w:id="72"/>
      <w:r w:rsidRPr="009E5D5E">
        <w:rPr>
          <w:rFonts w:ascii="Cambria" w:eastAsia="Times New Roman" w:hAnsi="Cambria" w:cs="Times New Roman"/>
          <w:color w:val="365F91"/>
        </w:rPr>
        <w:br w:type="page"/>
      </w:r>
      <w:bookmarkStart w:id="73" w:name="_Toc306799981"/>
      <w:bookmarkStart w:id="74" w:name="_Toc306804168"/>
      <w:bookmarkStart w:id="75" w:name="_Toc306884362"/>
      <w:bookmarkStart w:id="76" w:name="_Toc328053957"/>
      <w:r w:rsidRPr="0066132F">
        <w:rPr>
          <w:rFonts w:ascii="Arial" w:eastAsia="Times New Roman" w:hAnsi="Arial" w:cs="Arial"/>
          <w:color w:val="auto"/>
          <w:sz w:val="24"/>
          <w:szCs w:val="24"/>
        </w:rPr>
        <w:lastRenderedPageBreak/>
        <w:t>Appendix 1: Web content accessibility guidelines (WCAG) 2.0</w:t>
      </w:r>
      <w:bookmarkEnd w:id="73"/>
      <w:bookmarkEnd w:id="74"/>
      <w:bookmarkEnd w:id="75"/>
      <w:bookmarkEnd w:id="76"/>
    </w:p>
    <w:p w:rsidR="009E5D5E" w:rsidRPr="009E5D5E" w:rsidRDefault="009E5D5E" w:rsidP="00B017B7">
      <w:pPr>
        <w:spacing w:line="240" w:lineRule="auto"/>
        <w:rPr>
          <w:rFonts w:eastAsia="Calibri" w:cs="Arial"/>
        </w:rPr>
      </w:pPr>
      <w:r w:rsidRPr="009E5D5E">
        <w:rPr>
          <w:rFonts w:eastAsia="Calibri" w:cs="Arial"/>
        </w:rPr>
        <w:br/>
        <w:t xml:space="preserve">BU is adopting the WCAG 2.0 guidelines which are organised under four main principles: </w:t>
      </w:r>
    </w:p>
    <w:p w:rsidR="009E5D5E" w:rsidRPr="009E5D5E" w:rsidRDefault="009E5D5E" w:rsidP="00B017B7">
      <w:pPr>
        <w:numPr>
          <w:ilvl w:val="0"/>
          <w:numId w:val="10"/>
        </w:numPr>
        <w:spacing w:after="0" w:line="240" w:lineRule="auto"/>
        <w:rPr>
          <w:rFonts w:eastAsia="Calibri" w:cs="Arial"/>
        </w:rPr>
      </w:pPr>
      <w:r w:rsidRPr="009E5D5E">
        <w:rPr>
          <w:rFonts w:eastAsia="Calibri" w:cs="Arial"/>
        </w:rPr>
        <w:t xml:space="preserve">Perceivable – Information and user interface components must be presentable to users in ways they can perceive. </w:t>
      </w:r>
    </w:p>
    <w:p w:rsidR="009E5D5E" w:rsidRPr="009E5D5E" w:rsidRDefault="009E5D5E" w:rsidP="00B017B7">
      <w:pPr>
        <w:numPr>
          <w:ilvl w:val="0"/>
          <w:numId w:val="10"/>
        </w:numPr>
        <w:spacing w:after="0" w:line="240" w:lineRule="auto"/>
        <w:rPr>
          <w:rFonts w:eastAsia="Calibri" w:cs="Arial"/>
        </w:rPr>
      </w:pPr>
      <w:r w:rsidRPr="009E5D5E">
        <w:rPr>
          <w:rFonts w:eastAsia="Calibri" w:cs="Arial"/>
        </w:rPr>
        <w:t xml:space="preserve">Operable </w:t>
      </w:r>
      <w:r w:rsidR="00B6731B" w:rsidRPr="009E5D5E">
        <w:rPr>
          <w:rFonts w:eastAsia="Calibri" w:cs="Arial"/>
        </w:rPr>
        <w:t>–</w:t>
      </w:r>
      <w:r w:rsidRPr="009E5D5E">
        <w:rPr>
          <w:rFonts w:eastAsia="Calibri" w:cs="Arial"/>
        </w:rPr>
        <w:t xml:space="preserve"> User interface components and navigation must be operable. </w:t>
      </w:r>
    </w:p>
    <w:p w:rsidR="009E5D5E" w:rsidRPr="009E5D5E" w:rsidRDefault="009E5D5E" w:rsidP="00B017B7">
      <w:pPr>
        <w:numPr>
          <w:ilvl w:val="0"/>
          <w:numId w:val="10"/>
        </w:numPr>
        <w:spacing w:after="0" w:line="240" w:lineRule="auto"/>
        <w:rPr>
          <w:rFonts w:eastAsia="Calibri" w:cs="Arial"/>
        </w:rPr>
      </w:pPr>
      <w:r w:rsidRPr="009E5D5E">
        <w:rPr>
          <w:rFonts w:eastAsia="Calibri" w:cs="Arial"/>
        </w:rPr>
        <w:t xml:space="preserve">Understandable – Information and the operation of user interface must be understandable </w:t>
      </w:r>
    </w:p>
    <w:p w:rsidR="009E5D5E" w:rsidRPr="009E5D5E" w:rsidRDefault="009E5D5E" w:rsidP="00B017B7">
      <w:pPr>
        <w:numPr>
          <w:ilvl w:val="0"/>
          <w:numId w:val="10"/>
        </w:numPr>
        <w:spacing w:after="0" w:line="240" w:lineRule="auto"/>
        <w:rPr>
          <w:rFonts w:eastAsia="Calibri" w:cs="Arial"/>
        </w:rPr>
      </w:pPr>
      <w:r w:rsidRPr="009E5D5E">
        <w:rPr>
          <w:rFonts w:eastAsia="Calibri" w:cs="Arial"/>
        </w:rPr>
        <w:t>Robust –</w:t>
      </w:r>
      <w:r w:rsidRPr="009E5D5E">
        <w:rPr>
          <w:rFonts w:eastAsia="Times New Roman" w:cs="Arial"/>
          <w:bCs/>
          <w:color w:val="000000"/>
          <w:lang w:val="en-US" w:eastAsia="en-GB"/>
        </w:rPr>
        <w:t xml:space="preserve"> Content must be robust enough that it can be</w:t>
      </w:r>
      <w:r w:rsidR="00B6731B">
        <w:rPr>
          <w:rFonts w:eastAsia="Times New Roman" w:cs="Arial"/>
          <w:bCs/>
          <w:color w:val="000000"/>
          <w:lang w:val="en-US" w:eastAsia="en-GB"/>
        </w:rPr>
        <w:t xml:space="preserve"> interpreted reliably by a wide</w:t>
      </w:r>
      <w:r w:rsidRPr="009E5D5E">
        <w:rPr>
          <w:rFonts w:eastAsia="Times New Roman" w:cs="Arial"/>
          <w:bCs/>
          <w:color w:val="000000"/>
          <w:lang w:val="en-US" w:eastAsia="en-GB"/>
        </w:rPr>
        <w:t xml:space="preserve"> variety of user agents, including assistive technologies.  </w:t>
      </w:r>
      <w:r w:rsidRPr="009E5D5E">
        <w:rPr>
          <w:rFonts w:eastAsia="Calibri" w:cs="Arial"/>
        </w:rPr>
        <w:br/>
      </w:r>
    </w:p>
    <w:p w:rsidR="009E5D5E" w:rsidRPr="009E5D5E" w:rsidRDefault="009E5D5E" w:rsidP="00B017B7">
      <w:pPr>
        <w:spacing w:line="240" w:lineRule="auto"/>
        <w:rPr>
          <w:rFonts w:eastAsia="Calibri" w:cs="Arial"/>
        </w:rPr>
      </w:pPr>
      <w:r w:rsidRPr="009E5D5E">
        <w:rPr>
          <w:rFonts w:eastAsia="Calibri" w:cs="Arial"/>
        </w:rPr>
        <w:t>WCAG has also identified three levels of conformance, which are:</w:t>
      </w:r>
    </w:p>
    <w:p w:rsidR="009E5D5E" w:rsidRPr="009E5D5E" w:rsidRDefault="009E5D5E" w:rsidP="00B017B7">
      <w:pPr>
        <w:numPr>
          <w:ilvl w:val="0"/>
          <w:numId w:val="4"/>
        </w:numPr>
        <w:shd w:val="clear" w:color="auto" w:fill="FFFFFF"/>
        <w:spacing w:before="100" w:beforeAutospacing="1" w:after="100" w:afterAutospacing="1" w:line="240" w:lineRule="auto"/>
        <w:rPr>
          <w:rFonts w:eastAsia="Times New Roman" w:cs="Arial"/>
          <w:sz w:val="19"/>
          <w:szCs w:val="19"/>
          <w:lang w:eastAsia="en-GB"/>
        </w:rPr>
      </w:pPr>
      <w:r w:rsidRPr="009E5D5E">
        <w:rPr>
          <w:rFonts w:eastAsia="Calibri" w:cs="Arial"/>
        </w:rPr>
        <w:t xml:space="preserve">A </w:t>
      </w:r>
      <w:r w:rsidR="00B6731B" w:rsidRPr="009E5D5E">
        <w:rPr>
          <w:rFonts w:eastAsia="Calibri" w:cs="Arial"/>
        </w:rPr>
        <w:t>–</w:t>
      </w:r>
      <w:r w:rsidRPr="009E5D5E">
        <w:rPr>
          <w:rFonts w:eastAsia="Calibri" w:cs="Arial"/>
        </w:rPr>
        <w:t xml:space="preserve"> </w:t>
      </w:r>
      <w:r w:rsidRPr="009E5D5E">
        <w:rPr>
          <w:rFonts w:eastAsia="Times New Roman" w:cs="Arial"/>
          <w:lang w:eastAsia="en-GB"/>
        </w:rPr>
        <w:t xml:space="preserve">This level incorporates all the "must-have" checkpoints. This gives </w:t>
      </w:r>
      <w:r w:rsidRPr="009E5D5E">
        <w:rPr>
          <w:rFonts w:eastAsia="Times New Roman" w:cs="Arial"/>
          <w:b/>
          <w:lang w:eastAsia="en-GB"/>
        </w:rPr>
        <w:t>basic access</w:t>
      </w:r>
      <w:r w:rsidRPr="009E5D5E">
        <w:rPr>
          <w:rFonts w:eastAsia="Times New Roman" w:cs="Arial"/>
          <w:lang w:eastAsia="en-GB"/>
        </w:rPr>
        <w:t xml:space="preserve"> to most groups of disabled users, as it will eliminate the </w:t>
      </w:r>
      <w:r w:rsidRPr="009E5D5E">
        <w:rPr>
          <w:rFonts w:eastAsia="Times New Roman" w:cs="Arial"/>
          <w:b/>
          <w:lang w:eastAsia="en-GB"/>
        </w:rPr>
        <w:t>major barriers</w:t>
      </w:r>
      <w:r w:rsidRPr="009E5D5E">
        <w:rPr>
          <w:rFonts w:eastAsia="Times New Roman" w:cs="Arial"/>
          <w:lang w:eastAsia="en-GB"/>
        </w:rPr>
        <w:t>. This is considered to be the</w:t>
      </w:r>
      <w:r w:rsidRPr="009E5D5E">
        <w:rPr>
          <w:rFonts w:eastAsia="Times New Roman" w:cs="Arial"/>
          <w:b/>
          <w:lang w:eastAsia="en-GB"/>
        </w:rPr>
        <w:t xml:space="preserve"> minimum</w:t>
      </w:r>
      <w:r w:rsidRPr="009E5D5E">
        <w:rPr>
          <w:rFonts w:eastAsia="Times New Roman" w:cs="Arial"/>
          <w:lang w:eastAsia="en-GB"/>
        </w:rPr>
        <w:t xml:space="preserve"> level of compliance.</w:t>
      </w:r>
    </w:p>
    <w:p w:rsidR="006C1364" w:rsidRPr="009E5D5E" w:rsidRDefault="009E5D5E" w:rsidP="00B017B7">
      <w:pPr>
        <w:numPr>
          <w:ilvl w:val="0"/>
          <w:numId w:val="4"/>
        </w:numPr>
        <w:shd w:val="clear" w:color="auto" w:fill="FFFFFF"/>
        <w:spacing w:before="100" w:beforeAutospacing="1" w:after="100" w:afterAutospacing="1" w:line="240" w:lineRule="auto"/>
        <w:rPr>
          <w:rFonts w:eastAsia="Times New Roman" w:cs="Arial"/>
          <w:sz w:val="19"/>
          <w:szCs w:val="19"/>
          <w:lang w:eastAsia="en-GB"/>
        </w:rPr>
      </w:pPr>
      <w:r w:rsidRPr="009E5D5E">
        <w:rPr>
          <w:rFonts w:eastAsia="Calibri" w:cs="Arial"/>
        </w:rPr>
        <w:t xml:space="preserve">AA – </w:t>
      </w:r>
      <w:r w:rsidRPr="009E5D5E">
        <w:rPr>
          <w:rFonts w:eastAsia="Times New Roman" w:cs="Arial"/>
          <w:lang w:eastAsia="en-GB"/>
        </w:rPr>
        <w:t xml:space="preserve">This level incorporates all the "should-have" checkpoints and ensures a good level of accessibility. By meeting level AA a website is </w:t>
      </w:r>
      <w:r w:rsidRPr="009E5D5E">
        <w:rPr>
          <w:rFonts w:eastAsia="Times New Roman" w:cs="Arial"/>
          <w:b/>
          <w:lang w:eastAsia="en-GB"/>
        </w:rPr>
        <w:t>accessible in most circumstances</w:t>
      </w:r>
      <w:r w:rsidRPr="009E5D5E">
        <w:rPr>
          <w:rFonts w:eastAsia="Times New Roman" w:cs="Arial"/>
          <w:lang w:eastAsia="en-GB"/>
        </w:rPr>
        <w:t xml:space="preserve"> and with the </w:t>
      </w:r>
      <w:r w:rsidRPr="009E5D5E">
        <w:rPr>
          <w:rFonts w:eastAsia="Times New Roman" w:cs="Arial"/>
          <w:b/>
          <w:lang w:eastAsia="en-GB"/>
        </w:rPr>
        <w:t>majority of technologies</w:t>
      </w:r>
      <w:r w:rsidRPr="009E5D5E">
        <w:rPr>
          <w:rFonts w:eastAsia="Times New Roman" w:cs="Arial"/>
          <w:lang w:eastAsia="en-GB"/>
        </w:rPr>
        <w:t xml:space="preserve">. It should therefore meet the requirement to make “reasonable adjustment.” This is considered to be the </w:t>
      </w:r>
      <w:r w:rsidRPr="009E5D5E">
        <w:rPr>
          <w:rFonts w:eastAsia="Times New Roman" w:cs="Arial"/>
          <w:b/>
          <w:lang w:eastAsia="en-GB"/>
        </w:rPr>
        <w:t>preferred</w:t>
      </w:r>
      <w:r w:rsidRPr="009E5D5E">
        <w:rPr>
          <w:rFonts w:eastAsia="Times New Roman" w:cs="Arial"/>
          <w:lang w:eastAsia="en-GB"/>
        </w:rPr>
        <w:t xml:space="preserve"> level of compliance.</w:t>
      </w:r>
    </w:p>
    <w:p w:rsidR="009E5D5E" w:rsidRPr="009E5D5E" w:rsidRDefault="009E5D5E" w:rsidP="00B017B7">
      <w:pPr>
        <w:numPr>
          <w:ilvl w:val="0"/>
          <w:numId w:val="4"/>
        </w:numPr>
        <w:shd w:val="clear" w:color="auto" w:fill="FFFFFF"/>
        <w:spacing w:before="100" w:beforeAutospacing="1" w:after="100" w:afterAutospacing="1" w:line="240" w:lineRule="auto"/>
        <w:rPr>
          <w:rFonts w:eastAsia="Times New Roman" w:cs="Arial"/>
          <w:sz w:val="19"/>
          <w:szCs w:val="19"/>
          <w:lang w:eastAsia="en-GB"/>
        </w:rPr>
      </w:pPr>
      <w:r w:rsidRPr="009E5D5E">
        <w:rPr>
          <w:rFonts w:eastAsia="Calibri" w:cs="Arial"/>
        </w:rPr>
        <w:t xml:space="preserve">AAA – </w:t>
      </w:r>
      <w:r w:rsidRPr="009E5D5E">
        <w:rPr>
          <w:rFonts w:eastAsia="Times New Roman" w:cs="Arial"/>
          <w:lang w:eastAsia="en-GB"/>
        </w:rPr>
        <w:t xml:space="preserve">This level incorporates all the "may-have" checkpoints and ensures a very </w:t>
      </w:r>
      <w:r w:rsidRPr="009E5D5E">
        <w:rPr>
          <w:rFonts w:eastAsia="Times New Roman" w:cs="Arial"/>
          <w:b/>
          <w:lang w:eastAsia="en-GB"/>
        </w:rPr>
        <w:t>high level of accessibility</w:t>
      </w:r>
      <w:r w:rsidRPr="009E5D5E">
        <w:rPr>
          <w:rFonts w:eastAsia="Times New Roman" w:cs="Arial"/>
          <w:lang w:eastAsia="en-GB"/>
        </w:rPr>
        <w:t xml:space="preserve">. It needs significant levels of planning and investment. This is considered to be the </w:t>
      </w:r>
      <w:r w:rsidRPr="009E5D5E">
        <w:rPr>
          <w:rFonts w:eastAsia="Times New Roman" w:cs="Arial"/>
          <w:b/>
          <w:lang w:eastAsia="en-GB"/>
        </w:rPr>
        <w:t>optimum level of compliance</w:t>
      </w:r>
      <w:r w:rsidRPr="009E5D5E">
        <w:rPr>
          <w:rFonts w:eastAsia="Times New Roman" w:cs="Arial"/>
          <w:lang w:eastAsia="en-GB"/>
        </w:rPr>
        <w:t>.</w:t>
      </w:r>
    </w:p>
    <w:p w:rsidR="009E5D5E" w:rsidRPr="009E5D5E" w:rsidRDefault="009E5D5E" w:rsidP="00B017B7">
      <w:pPr>
        <w:shd w:val="clear" w:color="auto" w:fill="FFFFFF"/>
        <w:spacing w:before="100" w:beforeAutospacing="1" w:after="100" w:afterAutospacing="1" w:line="240" w:lineRule="auto"/>
        <w:rPr>
          <w:rFonts w:eastAsia="Times New Roman" w:cs="Arial"/>
          <w:b/>
          <w:lang w:eastAsia="en-GB"/>
        </w:rPr>
      </w:pPr>
      <w:r w:rsidRPr="009E5D5E">
        <w:rPr>
          <w:rFonts w:eastAsia="Times New Roman" w:cs="Arial"/>
          <w:lang w:eastAsia="en-GB"/>
        </w:rPr>
        <w:t>Each level of conformance has been summarised below in</w:t>
      </w:r>
      <w:r w:rsidR="00E74851">
        <w:rPr>
          <w:rFonts w:eastAsia="Times New Roman" w:cs="Arial"/>
          <w:lang w:eastAsia="en-GB"/>
        </w:rPr>
        <w:t xml:space="preserve"> a checklist which aims to </w:t>
      </w:r>
      <w:r w:rsidRPr="009E5D5E">
        <w:rPr>
          <w:rFonts w:eastAsia="Times New Roman" w:cs="Arial"/>
          <w:lang w:eastAsia="en-GB"/>
        </w:rPr>
        <w:t xml:space="preserve">enable staff to start thinking about the issues related to web products and services accessibility. </w:t>
      </w:r>
      <w:r w:rsidRPr="009E5D5E">
        <w:rPr>
          <w:rFonts w:eastAsia="Calibri" w:cs="Arial"/>
          <w:b/>
        </w:rPr>
        <w:t>When verifying conformance with WCAG 2.0 relevant staff are required to refer</w:t>
      </w:r>
      <w:r w:rsidRPr="009E5D5E">
        <w:rPr>
          <w:rFonts w:eastAsia="Times New Roman" w:cs="Arial"/>
          <w:b/>
          <w:lang w:eastAsia="en-GB"/>
        </w:rPr>
        <w:t xml:space="preserve"> to the </w:t>
      </w:r>
      <w:hyperlink r:id="rId13" w:history="1">
        <w:r w:rsidRPr="009E5D5E">
          <w:rPr>
            <w:rFonts w:eastAsia="Times New Roman" w:cs="Arial"/>
            <w:color w:val="0000FF"/>
            <w:u w:val="single"/>
            <w:lang w:eastAsia="en-GB"/>
          </w:rPr>
          <w:t>WCAG 2.0 documentation</w:t>
        </w:r>
      </w:hyperlink>
      <w:r w:rsidRPr="009E5D5E">
        <w:rPr>
          <w:rFonts w:eastAsia="Times New Roman" w:cs="Arial"/>
          <w:b/>
          <w:lang w:eastAsia="en-GB"/>
        </w:rPr>
        <w:t>.</w:t>
      </w:r>
      <w:r w:rsidRPr="009E5D5E">
        <w:rPr>
          <w:rFonts w:eastAsia="Times New Roman" w:cs="Arial"/>
          <w:b/>
          <w:vertAlign w:val="superscript"/>
          <w:lang w:eastAsia="en-GB"/>
        </w:rPr>
        <w:footnoteReference w:id="9"/>
      </w:r>
    </w:p>
    <w:p w:rsidR="009E5D5E" w:rsidRPr="009E5D5E" w:rsidRDefault="009E5D5E" w:rsidP="009E5D5E">
      <w:pPr>
        <w:shd w:val="clear" w:color="auto" w:fill="FFFFFF"/>
        <w:spacing w:before="100" w:beforeAutospacing="1" w:after="100" w:afterAutospacing="1" w:line="240" w:lineRule="auto"/>
        <w:rPr>
          <w:rFonts w:eastAsia="Times New Roman" w:cs="Arial"/>
          <w:lang w:eastAsia="en-GB"/>
        </w:rPr>
      </w:pPr>
    </w:p>
    <w:p w:rsidR="009E5D5E" w:rsidRPr="009E5D5E" w:rsidRDefault="009E5D5E" w:rsidP="009E5D5E">
      <w:pPr>
        <w:shd w:val="clear" w:color="auto" w:fill="FFFFFF"/>
        <w:spacing w:before="100" w:beforeAutospacing="1" w:after="100" w:afterAutospacing="1" w:line="240" w:lineRule="auto"/>
        <w:rPr>
          <w:rFonts w:eastAsia="Times New Roman" w:cs="Arial"/>
          <w:lang w:eastAsia="en-GB"/>
        </w:rPr>
      </w:pPr>
    </w:p>
    <w:p w:rsidR="009E5D5E" w:rsidRPr="009E5D5E" w:rsidRDefault="009E5D5E" w:rsidP="009E5D5E">
      <w:pPr>
        <w:shd w:val="clear" w:color="auto" w:fill="FFFFFF"/>
        <w:spacing w:before="100" w:beforeAutospacing="1" w:after="100" w:afterAutospacing="1" w:line="240" w:lineRule="auto"/>
        <w:rPr>
          <w:rFonts w:eastAsia="Times New Roman" w:cs="Arial"/>
          <w:lang w:eastAsia="en-GB"/>
        </w:rPr>
      </w:pPr>
    </w:p>
    <w:p w:rsidR="009E5D5E" w:rsidRPr="009E5D5E" w:rsidRDefault="009E5D5E" w:rsidP="009E5D5E">
      <w:pPr>
        <w:shd w:val="clear" w:color="auto" w:fill="FFFFFF"/>
        <w:spacing w:before="100" w:beforeAutospacing="1" w:after="100" w:afterAutospacing="1" w:line="240" w:lineRule="auto"/>
        <w:rPr>
          <w:rFonts w:eastAsia="Times New Roman" w:cs="Arial"/>
          <w:lang w:eastAsia="en-GB"/>
        </w:rPr>
      </w:pPr>
    </w:p>
    <w:p w:rsidR="009E5D5E" w:rsidRPr="009E5D5E" w:rsidRDefault="009E5D5E" w:rsidP="009E5D5E">
      <w:pPr>
        <w:shd w:val="clear" w:color="auto" w:fill="FFFFFF"/>
        <w:spacing w:before="100" w:beforeAutospacing="1" w:after="100" w:afterAutospacing="1" w:line="240" w:lineRule="auto"/>
        <w:rPr>
          <w:rFonts w:eastAsia="Times New Roman" w:cs="Arial"/>
          <w:lang w:eastAsia="en-GB"/>
        </w:rPr>
      </w:pPr>
    </w:p>
    <w:p w:rsidR="009E5D5E" w:rsidRDefault="009E5D5E" w:rsidP="009E5D5E">
      <w:pPr>
        <w:shd w:val="clear" w:color="auto" w:fill="FFFFFF"/>
        <w:spacing w:before="100" w:beforeAutospacing="1" w:after="100" w:afterAutospacing="1" w:line="240" w:lineRule="auto"/>
        <w:rPr>
          <w:rFonts w:eastAsia="Times New Roman" w:cs="Arial"/>
          <w:lang w:eastAsia="en-GB"/>
        </w:rPr>
      </w:pPr>
    </w:p>
    <w:p w:rsidR="00B017B7" w:rsidRDefault="00B017B7" w:rsidP="009E5D5E">
      <w:pPr>
        <w:shd w:val="clear" w:color="auto" w:fill="FFFFFF"/>
        <w:spacing w:before="100" w:beforeAutospacing="1" w:after="100" w:afterAutospacing="1" w:line="240" w:lineRule="auto"/>
        <w:rPr>
          <w:rFonts w:eastAsia="Times New Roman" w:cs="Arial"/>
          <w:lang w:eastAsia="en-GB"/>
        </w:rPr>
      </w:pPr>
    </w:p>
    <w:p w:rsidR="00B017B7" w:rsidRPr="009E5D5E" w:rsidRDefault="00B017B7" w:rsidP="009E5D5E">
      <w:pPr>
        <w:shd w:val="clear" w:color="auto" w:fill="FFFFFF"/>
        <w:spacing w:before="100" w:beforeAutospacing="1" w:after="100" w:afterAutospacing="1" w:line="240" w:lineRule="auto"/>
        <w:rPr>
          <w:rFonts w:eastAsia="Times New Roman" w:cs="Arial"/>
          <w:lang w:eastAsia="en-GB"/>
        </w:rPr>
      </w:pPr>
    </w:p>
    <w:p w:rsidR="009E5D5E" w:rsidRPr="009E5D5E" w:rsidRDefault="009E5D5E" w:rsidP="009E5D5E">
      <w:pPr>
        <w:shd w:val="clear" w:color="auto" w:fill="FFFFFF"/>
        <w:spacing w:before="100" w:beforeAutospacing="1" w:after="100" w:afterAutospacing="1" w:line="240" w:lineRule="auto"/>
        <w:rPr>
          <w:rFonts w:eastAsia="Times New Roman" w:cs="Arial"/>
          <w:b/>
          <w:lang w:eastAsia="en-GB"/>
        </w:rPr>
      </w:pPr>
      <w:r w:rsidRPr="009E5D5E">
        <w:rPr>
          <w:rFonts w:eastAsia="Times New Roman" w:cs="Arial"/>
          <w:b/>
          <w:lang w:eastAsia="en-GB"/>
        </w:rPr>
        <w:lastRenderedPageBreak/>
        <w:t>BU WCAG 2.0 A, AA and AAA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7496"/>
        <w:gridCol w:w="644"/>
        <w:gridCol w:w="536"/>
      </w:tblGrid>
      <w:tr w:rsidR="009E5D5E" w:rsidRPr="009E5D5E" w:rsidTr="00CC4A37">
        <w:trPr>
          <w:trHeight w:val="282"/>
        </w:trPr>
        <w:tc>
          <w:tcPr>
            <w:tcW w:w="8062" w:type="dxa"/>
            <w:gridSpan w:val="2"/>
            <w:shd w:val="clear" w:color="auto" w:fill="D9D9D9"/>
          </w:tcPr>
          <w:p w:rsidR="009E5D5E" w:rsidRPr="009E5D5E" w:rsidRDefault="009E5D5E" w:rsidP="009E5D5E">
            <w:pPr>
              <w:jc w:val="center"/>
              <w:rPr>
                <w:rFonts w:eastAsia="Calibri" w:cs="Arial"/>
                <w:b/>
              </w:rPr>
            </w:pPr>
            <w:r w:rsidRPr="009E5D5E">
              <w:rPr>
                <w:rFonts w:eastAsia="Calibri" w:cs="Arial"/>
                <w:b/>
              </w:rPr>
              <w:t>A Requirement</w:t>
            </w:r>
          </w:p>
          <w:p w:rsidR="009E5D5E" w:rsidRPr="00777AD3" w:rsidRDefault="009E5D5E" w:rsidP="00777AD3">
            <w:pPr>
              <w:jc w:val="center"/>
              <w:rPr>
                <w:rFonts w:eastAsia="Calibri" w:cs="Arial"/>
                <w:b/>
                <w:sz w:val="20"/>
                <w:szCs w:val="20"/>
              </w:rPr>
            </w:pPr>
            <w:r w:rsidRPr="00777AD3">
              <w:rPr>
                <w:rFonts w:eastAsia="Calibri" w:cs="Arial"/>
                <w:b/>
                <w:sz w:val="20"/>
                <w:szCs w:val="20"/>
              </w:rPr>
              <w:t>(When verifying conformance with WCAG 2.0 relevant staff are required to refer</w:t>
            </w:r>
            <w:r w:rsidRPr="00777AD3">
              <w:rPr>
                <w:rFonts w:eastAsia="Times New Roman" w:cs="Arial"/>
                <w:b/>
                <w:sz w:val="20"/>
                <w:szCs w:val="20"/>
                <w:lang w:eastAsia="en-GB"/>
              </w:rPr>
              <w:t xml:space="preserve"> to the </w:t>
            </w:r>
            <w:hyperlink r:id="rId14" w:history="1">
              <w:r w:rsidRPr="00777AD3">
                <w:rPr>
                  <w:rFonts w:eastAsia="Times New Roman" w:cs="Arial"/>
                  <w:b/>
                  <w:sz w:val="20"/>
                  <w:szCs w:val="20"/>
                  <w:u w:val="single"/>
                  <w:lang w:eastAsia="en-GB"/>
                </w:rPr>
                <w:t>WCAG 2.0 documentation</w:t>
              </w:r>
            </w:hyperlink>
            <w:r w:rsidRPr="00777AD3">
              <w:rPr>
                <w:rFonts w:eastAsia="Times New Roman" w:cs="Arial"/>
                <w:b/>
                <w:sz w:val="20"/>
                <w:szCs w:val="20"/>
                <w:lang w:eastAsia="en-GB"/>
              </w:rPr>
              <w:t>.</w:t>
            </w:r>
            <w:r w:rsidR="006C1364" w:rsidRPr="00777AD3">
              <w:rPr>
                <w:rFonts w:eastAsia="Times New Roman" w:cs="Arial"/>
                <w:b/>
                <w:sz w:val="20"/>
                <w:szCs w:val="20"/>
                <w:lang w:eastAsia="en-GB"/>
              </w:rPr>
              <w:t>)</w:t>
            </w:r>
            <w:r w:rsidR="00777AD3" w:rsidRPr="00777AD3">
              <w:rPr>
                <w:sz w:val="20"/>
                <w:szCs w:val="20"/>
              </w:rPr>
              <w:t xml:space="preserve"> </w:t>
            </w:r>
            <w:r w:rsidR="00FE1E8D" w:rsidRPr="00FE1E8D">
              <w:rPr>
                <w:color w:val="0070C0"/>
                <w:sz w:val="20"/>
                <w:szCs w:val="20"/>
              </w:rPr>
              <w:t>[</w:t>
            </w:r>
            <w:hyperlink r:id="rId15" w:history="1">
              <w:r w:rsidR="00777AD3" w:rsidRPr="00FE1E8D">
                <w:rPr>
                  <w:rStyle w:val="Hyperlink"/>
                  <w:rFonts w:cs="Arial"/>
                  <w:color w:val="0070C0"/>
                  <w:sz w:val="20"/>
                  <w:szCs w:val="20"/>
                </w:rPr>
                <w:t>http://www.w3.org/TR/WCAG20/</w:t>
              </w:r>
            </w:hyperlink>
            <w:r w:rsidR="00FE1E8D" w:rsidRPr="00FE1E8D">
              <w:rPr>
                <w:rStyle w:val="Hyperlink"/>
                <w:rFonts w:cs="Arial"/>
                <w:color w:val="0070C0"/>
                <w:sz w:val="20"/>
                <w:szCs w:val="20"/>
              </w:rPr>
              <w:t>]</w:t>
            </w:r>
          </w:p>
        </w:tc>
        <w:tc>
          <w:tcPr>
            <w:tcW w:w="644" w:type="dxa"/>
            <w:shd w:val="clear" w:color="auto" w:fill="D9D9D9"/>
          </w:tcPr>
          <w:p w:rsidR="009E5D5E" w:rsidRPr="009E5D5E" w:rsidRDefault="009E5D5E" w:rsidP="009E5D5E">
            <w:pPr>
              <w:jc w:val="center"/>
              <w:rPr>
                <w:rFonts w:eastAsia="Calibri" w:cs="Arial"/>
                <w:b/>
              </w:rPr>
            </w:pPr>
            <w:r w:rsidRPr="009E5D5E">
              <w:rPr>
                <w:rFonts w:eastAsia="Calibri" w:cs="Arial"/>
                <w:b/>
              </w:rPr>
              <w:t>Yes</w:t>
            </w:r>
          </w:p>
        </w:tc>
        <w:tc>
          <w:tcPr>
            <w:tcW w:w="536" w:type="dxa"/>
            <w:shd w:val="clear" w:color="auto" w:fill="D9D9D9"/>
          </w:tcPr>
          <w:p w:rsidR="009E5D5E" w:rsidRPr="009E5D5E" w:rsidRDefault="009E5D5E" w:rsidP="009E5D5E">
            <w:pPr>
              <w:jc w:val="center"/>
              <w:rPr>
                <w:rFonts w:eastAsia="Calibri" w:cs="Arial"/>
                <w:b/>
              </w:rPr>
            </w:pPr>
            <w:r w:rsidRPr="009E5D5E">
              <w:rPr>
                <w:rFonts w:eastAsia="Calibri" w:cs="Arial"/>
                <w:b/>
              </w:rPr>
              <w:t>No</w:t>
            </w:r>
          </w:p>
        </w:tc>
      </w:tr>
      <w:tr w:rsidR="009E5D5E" w:rsidRPr="009E5D5E" w:rsidTr="00B017B7">
        <w:trPr>
          <w:trHeight w:val="439"/>
        </w:trPr>
        <w:tc>
          <w:tcPr>
            <w:tcW w:w="566" w:type="dxa"/>
          </w:tcPr>
          <w:p w:rsidR="009E5D5E" w:rsidRPr="009E5D5E" w:rsidRDefault="009E5D5E" w:rsidP="00B017B7">
            <w:pPr>
              <w:spacing w:line="240" w:lineRule="auto"/>
              <w:jc w:val="center"/>
              <w:rPr>
                <w:rFonts w:eastAsia="Calibri" w:cs="Arial"/>
                <w:b/>
              </w:rPr>
            </w:pPr>
            <w:r w:rsidRPr="009E5D5E">
              <w:rPr>
                <w:rFonts w:eastAsia="Calibri" w:cs="Arial"/>
                <w:b/>
              </w:rPr>
              <w:t>1.</w:t>
            </w:r>
          </w:p>
        </w:tc>
        <w:tc>
          <w:tcPr>
            <w:tcW w:w="7496" w:type="dxa"/>
          </w:tcPr>
          <w:p w:rsidR="009E5D5E" w:rsidRPr="009E5D5E" w:rsidRDefault="009E5D5E" w:rsidP="00B017B7">
            <w:pPr>
              <w:spacing w:line="240" w:lineRule="auto"/>
              <w:rPr>
                <w:rFonts w:eastAsia="Calibri" w:cs="Arial"/>
                <w:b/>
              </w:rPr>
            </w:pPr>
            <w:r w:rsidRPr="009E5D5E">
              <w:rPr>
                <w:rFonts w:eastAsia="Times New Roman" w:cs="Arial"/>
                <w:lang w:eastAsia="en-GB"/>
              </w:rPr>
              <w:t>To provide text alternatives to non-text web content such as alt tags to provide an a</w:t>
            </w:r>
            <w:r w:rsidR="00B017B7">
              <w:rPr>
                <w:rFonts w:eastAsia="Times New Roman" w:cs="Arial"/>
                <w:lang w:eastAsia="en-GB"/>
              </w:rPr>
              <w:t>ccurate description of any icon</w:t>
            </w:r>
            <w:r w:rsidRPr="009E5D5E">
              <w:rPr>
                <w:rFonts w:eastAsia="Times New Roman" w:cs="Arial"/>
                <w:lang w:eastAsia="en-GB"/>
              </w:rPr>
              <w:t xml:space="preserve"> </w:t>
            </w:r>
          </w:p>
        </w:tc>
        <w:tc>
          <w:tcPr>
            <w:tcW w:w="644" w:type="dxa"/>
          </w:tcPr>
          <w:p w:rsidR="009E5D5E" w:rsidRPr="009E5D5E" w:rsidRDefault="009E5D5E" w:rsidP="00B017B7">
            <w:pPr>
              <w:spacing w:line="240" w:lineRule="auto"/>
              <w:jc w:val="center"/>
              <w:rPr>
                <w:rFonts w:eastAsia="Calibri" w:cs="Arial"/>
                <w:b/>
              </w:rPr>
            </w:pPr>
          </w:p>
        </w:tc>
        <w:tc>
          <w:tcPr>
            <w:tcW w:w="536" w:type="dxa"/>
          </w:tcPr>
          <w:p w:rsidR="009E5D5E" w:rsidRPr="009E5D5E" w:rsidRDefault="009E5D5E" w:rsidP="00B017B7">
            <w:pPr>
              <w:spacing w:line="240" w:lineRule="auto"/>
              <w:jc w:val="center"/>
              <w:rPr>
                <w:rFonts w:eastAsia="Calibri" w:cs="Arial"/>
                <w:b/>
              </w:rPr>
            </w:pPr>
          </w:p>
        </w:tc>
      </w:tr>
      <w:tr w:rsidR="009E5D5E" w:rsidRPr="009E5D5E" w:rsidTr="00E74851">
        <w:trPr>
          <w:trHeight w:val="332"/>
        </w:trPr>
        <w:tc>
          <w:tcPr>
            <w:tcW w:w="566" w:type="dxa"/>
          </w:tcPr>
          <w:p w:rsidR="009E5D5E" w:rsidRPr="009E5D5E" w:rsidRDefault="009E5D5E" w:rsidP="00B017B7">
            <w:pPr>
              <w:spacing w:line="240" w:lineRule="auto"/>
              <w:jc w:val="center"/>
              <w:rPr>
                <w:rFonts w:eastAsia="Calibri" w:cs="Arial"/>
                <w:b/>
              </w:rPr>
            </w:pPr>
            <w:r w:rsidRPr="009E5D5E">
              <w:rPr>
                <w:rFonts w:eastAsia="Calibri" w:cs="Arial"/>
                <w:b/>
              </w:rPr>
              <w:t>2.</w:t>
            </w:r>
          </w:p>
        </w:tc>
        <w:tc>
          <w:tcPr>
            <w:tcW w:w="7496" w:type="dxa"/>
          </w:tcPr>
          <w:p w:rsidR="009E5D5E" w:rsidRPr="009E5D5E" w:rsidRDefault="009E5D5E" w:rsidP="00B017B7">
            <w:pPr>
              <w:shd w:val="clear" w:color="auto" w:fill="FFFFFF"/>
              <w:spacing w:before="100" w:beforeAutospacing="1" w:after="100" w:afterAutospacing="1" w:line="240" w:lineRule="auto"/>
              <w:rPr>
                <w:rFonts w:eastAsia="Times New Roman" w:cs="Arial"/>
                <w:lang w:eastAsia="en-GB"/>
              </w:rPr>
            </w:pPr>
            <w:r w:rsidRPr="009E5D5E">
              <w:rPr>
                <w:rFonts w:eastAsia="Times New Roman" w:cs="Arial"/>
                <w:lang w:eastAsia="en-GB"/>
              </w:rPr>
              <w:t>To provide audio description and subtitles to deaf/hearing impaired as well as blind/visually impaired people</w:t>
            </w:r>
          </w:p>
        </w:tc>
        <w:tc>
          <w:tcPr>
            <w:tcW w:w="644" w:type="dxa"/>
          </w:tcPr>
          <w:p w:rsidR="009E5D5E" w:rsidRPr="009E5D5E" w:rsidRDefault="009E5D5E" w:rsidP="00B017B7">
            <w:pPr>
              <w:spacing w:line="240" w:lineRule="auto"/>
              <w:jc w:val="center"/>
              <w:rPr>
                <w:rFonts w:eastAsia="Calibri" w:cs="Arial"/>
                <w:b/>
              </w:rPr>
            </w:pPr>
          </w:p>
        </w:tc>
        <w:tc>
          <w:tcPr>
            <w:tcW w:w="536" w:type="dxa"/>
          </w:tcPr>
          <w:p w:rsidR="009E5D5E" w:rsidRPr="009E5D5E" w:rsidRDefault="009E5D5E" w:rsidP="00B017B7">
            <w:pPr>
              <w:spacing w:line="240" w:lineRule="auto"/>
              <w:jc w:val="center"/>
              <w:rPr>
                <w:rFonts w:eastAsia="Calibri" w:cs="Arial"/>
                <w:b/>
              </w:rPr>
            </w:pPr>
          </w:p>
        </w:tc>
      </w:tr>
      <w:tr w:rsidR="009E5D5E" w:rsidRPr="009E5D5E" w:rsidTr="00E74851">
        <w:trPr>
          <w:trHeight w:val="332"/>
        </w:trPr>
        <w:tc>
          <w:tcPr>
            <w:tcW w:w="566" w:type="dxa"/>
          </w:tcPr>
          <w:p w:rsidR="009E5D5E" w:rsidRPr="009E5D5E" w:rsidRDefault="009E5D5E" w:rsidP="00B017B7">
            <w:pPr>
              <w:spacing w:line="240" w:lineRule="auto"/>
              <w:jc w:val="center"/>
              <w:rPr>
                <w:rFonts w:eastAsia="Calibri" w:cs="Arial"/>
                <w:b/>
              </w:rPr>
            </w:pPr>
            <w:r w:rsidRPr="009E5D5E">
              <w:rPr>
                <w:rFonts w:eastAsia="Calibri" w:cs="Arial"/>
                <w:b/>
              </w:rPr>
              <w:t>3.</w:t>
            </w:r>
          </w:p>
        </w:tc>
        <w:tc>
          <w:tcPr>
            <w:tcW w:w="7496" w:type="dxa"/>
          </w:tcPr>
          <w:p w:rsidR="009E5D5E" w:rsidRPr="009E5D5E" w:rsidRDefault="009E5D5E" w:rsidP="00B017B7">
            <w:pPr>
              <w:shd w:val="clear" w:color="auto" w:fill="FFFFFF"/>
              <w:spacing w:before="100" w:beforeAutospacing="1" w:after="100" w:afterAutospacing="1" w:line="240" w:lineRule="auto"/>
              <w:rPr>
                <w:rFonts w:eastAsia="Times New Roman" w:cs="Arial"/>
                <w:lang w:eastAsia="en-GB"/>
              </w:rPr>
            </w:pPr>
            <w:r w:rsidRPr="009E5D5E">
              <w:rPr>
                <w:rFonts w:eastAsia="Times New Roman" w:cs="Arial"/>
                <w:lang w:eastAsia="en-GB"/>
              </w:rPr>
              <w:t>To provide web content that can be easily accessed by disabled people and the assistive software that they might use, without the structure or content changing</w:t>
            </w:r>
          </w:p>
        </w:tc>
        <w:tc>
          <w:tcPr>
            <w:tcW w:w="644" w:type="dxa"/>
          </w:tcPr>
          <w:p w:rsidR="009E5D5E" w:rsidRPr="009E5D5E" w:rsidRDefault="009E5D5E" w:rsidP="00B017B7">
            <w:pPr>
              <w:spacing w:line="240" w:lineRule="auto"/>
              <w:jc w:val="center"/>
              <w:rPr>
                <w:rFonts w:eastAsia="Calibri" w:cs="Arial"/>
                <w:b/>
              </w:rPr>
            </w:pPr>
          </w:p>
        </w:tc>
        <w:tc>
          <w:tcPr>
            <w:tcW w:w="536" w:type="dxa"/>
          </w:tcPr>
          <w:p w:rsidR="009E5D5E" w:rsidRPr="009E5D5E" w:rsidRDefault="009E5D5E" w:rsidP="00B017B7">
            <w:pPr>
              <w:spacing w:line="240" w:lineRule="auto"/>
              <w:jc w:val="center"/>
              <w:rPr>
                <w:rFonts w:eastAsia="Calibri" w:cs="Arial"/>
                <w:b/>
              </w:rPr>
            </w:pPr>
          </w:p>
        </w:tc>
      </w:tr>
      <w:tr w:rsidR="009E5D5E" w:rsidRPr="009E5D5E" w:rsidTr="00E74851">
        <w:trPr>
          <w:trHeight w:val="332"/>
        </w:trPr>
        <w:tc>
          <w:tcPr>
            <w:tcW w:w="566" w:type="dxa"/>
          </w:tcPr>
          <w:p w:rsidR="009E5D5E" w:rsidRPr="009E5D5E" w:rsidRDefault="009E5D5E" w:rsidP="00B017B7">
            <w:pPr>
              <w:spacing w:line="240" w:lineRule="auto"/>
              <w:jc w:val="center"/>
              <w:rPr>
                <w:rFonts w:eastAsia="Calibri" w:cs="Arial"/>
                <w:b/>
              </w:rPr>
            </w:pPr>
            <w:r w:rsidRPr="009E5D5E">
              <w:rPr>
                <w:rFonts w:eastAsia="Calibri" w:cs="Arial"/>
                <w:b/>
              </w:rPr>
              <w:t>4.</w:t>
            </w:r>
          </w:p>
        </w:tc>
        <w:tc>
          <w:tcPr>
            <w:tcW w:w="7496" w:type="dxa"/>
          </w:tcPr>
          <w:p w:rsidR="009E5D5E" w:rsidRPr="009E5D5E" w:rsidRDefault="009E5D5E" w:rsidP="00B017B7">
            <w:pPr>
              <w:shd w:val="clear" w:color="auto" w:fill="FFFFFF"/>
              <w:spacing w:before="100" w:beforeAutospacing="1" w:after="100" w:afterAutospacing="1" w:line="240" w:lineRule="auto"/>
              <w:rPr>
                <w:rFonts w:eastAsia="Times New Roman" w:cs="Arial"/>
                <w:lang w:eastAsia="en-GB"/>
              </w:rPr>
            </w:pPr>
            <w:r w:rsidRPr="009E5D5E">
              <w:rPr>
                <w:rFonts w:eastAsia="Times New Roman" w:cs="Arial"/>
                <w:lang w:eastAsia="en-GB"/>
              </w:rPr>
              <w:t>To enable users to still access information which is presented in colour and to be able to turn off the background sounds linked to any webpage</w:t>
            </w:r>
          </w:p>
        </w:tc>
        <w:tc>
          <w:tcPr>
            <w:tcW w:w="644" w:type="dxa"/>
          </w:tcPr>
          <w:p w:rsidR="009E5D5E" w:rsidRPr="009E5D5E" w:rsidRDefault="009E5D5E" w:rsidP="00B017B7">
            <w:pPr>
              <w:spacing w:line="240" w:lineRule="auto"/>
              <w:jc w:val="center"/>
              <w:rPr>
                <w:rFonts w:eastAsia="Calibri" w:cs="Arial"/>
                <w:b/>
              </w:rPr>
            </w:pPr>
          </w:p>
        </w:tc>
        <w:tc>
          <w:tcPr>
            <w:tcW w:w="536" w:type="dxa"/>
          </w:tcPr>
          <w:p w:rsidR="009E5D5E" w:rsidRPr="009E5D5E" w:rsidRDefault="009E5D5E" w:rsidP="00B017B7">
            <w:pPr>
              <w:spacing w:line="240" w:lineRule="auto"/>
              <w:jc w:val="center"/>
              <w:rPr>
                <w:rFonts w:eastAsia="Calibri" w:cs="Arial"/>
                <w:b/>
              </w:rPr>
            </w:pPr>
          </w:p>
        </w:tc>
      </w:tr>
      <w:tr w:rsidR="009E5D5E" w:rsidRPr="009E5D5E" w:rsidTr="00B017B7">
        <w:trPr>
          <w:trHeight w:val="425"/>
        </w:trPr>
        <w:tc>
          <w:tcPr>
            <w:tcW w:w="566" w:type="dxa"/>
          </w:tcPr>
          <w:p w:rsidR="009E5D5E" w:rsidRPr="009E5D5E" w:rsidRDefault="009E5D5E" w:rsidP="00B017B7">
            <w:pPr>
              <w:spacing w:line="240" w:lineRule="auto"/>
              <w:jc w:val="center"/>
              <w:rPr>
                <w:rFonts w:eastAsia="Calibri" w:cs="Arial"/>
                <w:b/>
              </w:rPr>
            </w:pPr>
            <w:r w:rsidRPr="009E5D5E">
              <w:rPr>
                <w:rFonts w:eastAsia="Calibri" w:cs="Arial"/>
                <w:b/>
              </w:rPr>
              <w:t>5.</w:t>
            </w:r>
          </w:p>
        </w:tc>
        <w:tc>
          <w:tcPr>
            <w:tcW w:w="7496" w:type="dxa"/>
          </w:tcPr>
          <w:p w:rsidR="009E5D5E" w:rsidRPr="009E5D5E" w:rsidRDefault="009E5D5E" w:rsidP="00B017B7">
            <w:pPr>
              <w:shd w:val="clear" w:color="auto" w:fill="FFFFFF"/>
              <w:spacing w:before="100" w:beforeAutospacing="1" w:after="100" w:afterAutospacing="1" w:line="240" w:lineRule="auto"/>
              <w:rPr>
                <w:rFonts w:eastAsia="Times New Roman" w:cs="Arial"/>
                <w:lang w:eastAsia="en-GB"/>
              </w:rPr>
            </w:pPr>
            <w:r w:rsidRPr="009E5D5E">
              <w:rPr>
                <w:rFonts w:eastAsia="Times New Roman" w:cs="Arial"/>
                <w:lang w:eastAsia="en-GB"/>
              </w:rPr>
              <w:t>To provide all functionality via a keyboard</w:t>
            </w:r>
          </w:p>
        </w:tc>
        <w:tc>
          <w:tcPr>
            <w:tcW w:w="644" w:type="dxa"/>
          </w:tcPr>
          <w:p w:rsidR="009E5D5E" w:rsidRPr="009E5D5E" w:rsidRDefault="009E5D5E" w:rsidP="00B017B7">
            <w:pPr>
              <w:spacing w:line="240" w:lineRule="auto"/>
              <w:jc w:val="center"/>
              <w:rPr>
                <w:rFonts w:eastAsia="Calibri" w:cs="Arial"/>
                <w:b/>
              </w:rPr>
            </w:pPr>
          </w:p>
        </w:tc>
        <w:tc>
          <w:tcPr>
            <w:tcW w:w="536" w:type="dxa"/>
          </w:tcPr>
          <w:p w:rsidR="009E5D5E" w:rsidRPr="009E5D5E" w:rsidRDefault="009E5D5E" w:rsidP="00B017B7">
            <w:pPr>
              <w:spacing w:line="240" w:lineRule="auto"/>
              <w:jc w:val="center"/>
              <w:rPr>
                <w:rFonts w:eastAsia="Calibri" w:cs="Arial"/>
                <w:b/>
              </w:rPr>
            </w:pPr>
          </w:p>
        </w:tc>
      </w:tr>
      <w:tr w:rsidR="009E5D5E" w:rsidRPr="009E5D5E" w:rsidTr="00E74851">
        <w:trPr>
          <w:trHeight w:val="257"/>
        </w:trPr>
        <w:tc>
          <w:tcPr>
            <w:tcW w:w="566" w:type="dxa"/>
          </w:tcPr>
          <w:p w:rsidR="009E5D5E" w:rsidRPr="009E5D5E" w:rsidRDefault="009E5D5E" w:rsidP="00B017B7">
            <w:pPr>
              <w:spacing w:line="240" w:lineRule="auto"/>
              <w:jc w:val="center"/>
              <w:rPr>
                <w:rFonts w:eastAsia="Calibri" w:cs="Arial"/>
                <w:b/>
              </w:rPr>
            </w:pPr>
            <w:r w:rsidRPr="009E5D5E">
              <w:rPr>
                <w:rFonts w:eastAsia="Calibri" w:cs="Arial"/>
                <w:b/>
              </w:rPr>
              <w:t>6.</w:t>
            </w:r>
          </w:p>
        </w:tc>
        <w:tc>
          <w:tcPr>
            <w:tcW w:w="7496" w:type="dxa"/>
          </w:tcPr>
          <w:p w:rsidR="009E5D5E" w:rsidRPr="009E5D5E" w:rsidRDefault="009E5D5E" w:rsidP="00B017B7">
            <w:pPr>
              <w:shd w:val="clear" w:color="auto" w:fill="FFFFFF"/>
              <w:spacing w:before="100" w:beforeAutospacing="1" w:after="100" w:afterAutospacing="1" w:line="240" w:lineRule="auto"/>
              <w:rPr>
                <w:rFonts w:eastAsia="Times New Roman" w:cs="Arial"/>
                <w:lang w:eastAsia="en-GB"/>
              </w:rPr>
            </w:pPr>
            <w:r w:rsidRPr="009E5D5E">
              <w:rPr>
                <w:rFonts w:eastAsia="Times New Roman" w:cs="Arial"/>
                <w:lang w:eastAsia="en-GB"/>
              </w:rPr>
              <w:t>To ensure any content does not induce any seizures</w:t>
            </w:r>
          </w:p>
        </w:tc>
        <w:tc>
          <w:tcPr>
            <w:tcW w:w="644" w:type="dxa"/>
          </w:tcPr>
          <w:p w:rsidR="009E5D5E" w:rsidRPr="009E5D5E" w:rsidRDefault="009E5D5E" w:rsidP="00B017B7">
            <w:pPr>
              <w:spacing w:line="240" w:lineRule="auto"/>
              <w:jc w:val="center"/>
              <w:rPr>
                <w:rFonts w:eastAsia="Calibri" w:cs="Arial"/>
                <w:b/>
              </w:rPr>
            </w:pPr>
          </w:p>
        </w:tc>
        <w:tc>
          <w:tcPr>
            <w:tcW w:w="536" w:type="dxa"/>
          </w:tcPr>
          <w:p w:rsidR="009E5D5E" w:rsidRPr="009E5D5E" w:rsidRDefault="009E5D5E" w:rsidP="00B017B7">
            <w:pPr>
              <w:spacing w:line="240" w:lineRule="auto"/>
              <w:jc w:val="center"/>
              <w:rPr>
                <w:rFonts w:eastAsia="Calibri" w:cs="Arial"/>
                <w:b/>
              </w:rPr>
            </w:pPr>
          </w:p>
        </w:tc>
      </w:tr>
      <w:tr w:rsidR="009E5D5E" w:rsidRPr="009E5D5E" w:rsidTr="00E74851">
        <w:trPr>
          <w:trHeight w:val="257"/>
        </w:trPr>
        <w:tc>
          <w:tcPr>
            <w:tcW w:w="566" w:type="dxa"/>
          </w:tcPr>
          <w:p w:rsidR="009E5D5E" w:rsidRPr="009E5D5E" w:rsidRDefault="009E5D5E" w:rsidP="00B017B7">
            <w:pPr>
              <w:spacing w:line="240" w:lineRule="auto"/>
              <w:jc w:val="center"/>
              <w:rPr>
                <w:rFonts w:eastAsia="Calibri" w:cs="Arial"/>
                <w:b/>
              </w:rPr>
            </w:pPr>
            <w:r w:rsidRPr="009E5D5E">
              <w:rPr>
                <w:rFonts w:eastAsia="Calibri" w:cs="Arial"/>
                <w:b/>
              </w:rPr>
              <w:t>7.</w:t>
            </w:r>
          </w:p>
        </w:tc>
        <w:tc>
          <w:tcPr>
            <w:tcW w:w="7496" w:type="dxa"/>
          </w:tcPr>
          <w:p w:rsidR="009E5D5E" w:rsidRPr="009E5D5E" w:rsidRDefault="009E5D5E" w:rsidP="00B017B7">
            <w:pPr>
              <w:shd w:val="clear" w:color="auto" w:fill="FFFFFF"/>
              <w:spacing w:before="100" w:beforeAutospacing="1" w:after="100" w:afterAutospacing="1" w:line="240" w:lineRule="auto"/>
              <w:rPr>
                <w:rFonts w:eastAsia="Times New Roman" w:cs="Arial"/>
                <w:lang w:eastAsia="en-GB"/>
              </w:rPr>
            </w:pPr>
            <w:r w:rsidRPr="009E5D5E">
              <w:rPr>
                <w:rFonts w:eastAsia="Times New Roman" w:cs="Arial"/>
                <w:lang w:eastAsia="en-GB"/>
              </w:rPr>
              <w:t>To provide enough time to enable the user to interact with the web content and to remove any distractions</w:t>
            </w:r>
          </w:p>
        </w:tc>
        <w:tc>
          <w:tcPr>
            <w:tcW w:w="644" w:type="dxa"/>
          </w:tcPr>
          <w:p w:rsidR="009E5D5E" w:rsidRPr="009E5D5E" w:rsidRDefault="009E5D5E" w:rsidP="00B017B7">
            <w:pPr>
              <w:spacing w:line="240" w:lineRule="auto"/>
              <w:jc w:val="center"/>
              <w:rPr>
                <w:rFonts w:eastAsia="Calibri" w:cs="Arial"/>
                <w:b/>
              </w:rPr>
            </w:pPr>
          </w:p>
        </w:tc>
        <w:tc>
          <w:tcPr>
            <w:tcW w:w="536" w:type="dxa"/>
          </w:tcPr>
          <w:p w:rsidR="009E5D5E" w:rsidRPr="009E5D5E" w:rsidRDefault="009E5D5E" w:rsidP="00B017B7">
            <w:pPr>
              <w:spacing w:line="240" w:lineRule="auto"/>
              <w:jc w:val="center"/>
              <w:rPr>
                <w:rFonts w:eastAsia="Calibri" w:cs="Arial"/>
                <w:b/>
              </w:rPr>
            </w:pPr>
          </w:p>
        </w:tc>
      </w:tr>
      <w:tr w:rsidR="009E5D5E" w:rsidRPr="009E5D5E" w:rsidTr="00E74851">
        <w:trPr>
          <w:trHeight w:val="257"/>
        </w:trPr>
        <w:tc>
          <w:tcPr>
            <w:tcW w:w="566" w:type="dxa"/>
          </w:tcPr>
          <w:p w:rsidR="009E5D5E" w:rsidRPr="009E5D5E" w:rsidRDefault="009E5D5E" w:rsidP="00B017B7">
            <w:pPr>
              <w:spacing w:line="240" w:lineRule="auto"/>
              <w:jc w:val="center"/>
              <w:rPr>
                <w:rFonts w:eastAsia="Calibri" w:cs="Arial"/>
                <w:b/>
              </w:rPr>
            </w:pPr>
            <w:r w:rsidRPr="009E5D5E">
              <w:rPr>
                <w:rFonts w:eastAsia="Calibri" w:cs="Arial"/>
                <w:b/>
              </w:rPr>
              <w:t>8.</w:t>
            </w:r>
          </w:p>
        </w:tc>
        <w:tc>
          <w:tcPr>
            <w:tcW w:w="7496" w:type="dxa"/>
          </w:tcPr>
          <w:p w:rsidR="009E5D5E" w:rsidRPr="009E5D5E" w:rsidRDefault="009E5D5E" w:rsidP="00B017B7">
            <w:pPr>
              <w:shd w:val="clear" w:color="auto" w:fill="FFFFFF"/>
              <w:spacing w:before="100" w:beforeAutospacing="1" w:after="100" w:afterAutospacing="1" w:line="240" w:lineRule="auto"/>
              <w:rPr>
                <w:rFonts w:eastAsia="Times New Roman" w:cs="Arial"/>
                <w:lang w:eastAsia="en-GB"/>
              </w:rPr>
            </w:pPr>
            <w:r w:rsidRPr="009E5D5E">
              <w:rPr>
                <w:rFonts w:eastAsia="Times New Roman" w:cs="Arial"/>
                <w:lang w:eastAsia="en-GB"/>
              </w:rPr>
              <w:t>To ensure users have all the necessary time to access content as well as hide, pause or stop anything i.e. auto updates or moving, blinking or scrolling information</w:t>
            </w:r>
          </w:p>
        </w:tc>
        <w:tc>
          <w:tcPr>
            <w:tcW w:w="644" w:type="dxa"/>
          </w:tcPr>
          <w:p w:rsidR="009E5D5E" w:rsidRPr="009E5D5E" w:rsidRDefault="009E5D5E" w:rsidP="00B017B7">
            <w:pPr>
              <w:spacing w:line="240" w:lineRule="auto"/>
              <w:jc w:val="center"/>
              <w:rPr>
                <w:rFonts w:eastAsia="Calibri" w:cs="Arial"/>
                <w:b/>
              </w:rPr>
            </w:pPr>
          </w:p>
        </w:tc>
        <w:tc>
          <w:tcPr>
            <w:tcW w:w="536" w:type="dxa"/>
          </w:tcPr>
          <w:p w:rsidR="009E5D5E" w:rsidRPr="009E5D5E" w:rsidRDefault="009E5D5E" w:rsidP="00B017B7">
            <w:pPr>
              <w:spacing w:line="240" w:lineRule="auto"/>
              <w:jc w:val="center"/>
              <w:rPr>
                <w:rFonts w:eastAsia="Calibri" w:cs="Arial"/>
                <w:b/>
              </w:rPr>
            </w:pPr>
          </w:p>
        </w:tc>
      </w:tr>
      <w:tr w:rsidR="009E5D5E" w:rsidRPr="009E5D5E" w:rsidTr="00E74851">
        <w:trPr>
          <w:trHeight w:val="257"/>
        </w:trPr>
        <w:tc>
          <w:tcPr>
            <w:tcW w:w="566" w:type="dxa"/>
          </w:tcPr>
          <w:p w:rsidR="009E5D5E" w:rsidRPr="009E5D5E" w:rsidRDefault="009E5D5E" w:rsidP="00B017B7">
            <w:pPr>
              <w:spacing w:line="240" w:lineRule="auto"/>
              <w:jc w:val="center"/>
              <w:rPr>
                <w:rFonts w:eastAsia="Calibri" w:cs="Arial"/>
                <w:b/>
              </w:rPr>
            </w:pPr>
            <w:r w:rsidRPr="009E5D5E">
              <w:rPr>
                <w:rFonts w:eastAsia="Calibri" w:cs="Arial"/>
                <w:b/>
              </w:rPr>
              <w:t>9.</w:t>
            </w:r>
          </w:p>
        </w:tc>
        <w:tc>
          <w:tcPr>
            <w:tcW w:w="7496" w:type="dxa"/>
          </w:tcPr>
          <w:p w:rsidR="009E5D5E" w:rsidRPr="009E5D5E" w:rsidRDefault="009E5D5E" w:rsidP="00B017B7">
            <w:pPr>
              <w:shd w:val="clear" w:color="auto" w:fill="FFFFFF"/>
              <w:spacing w:before="100" w:beforeAutospacing="1" w:after="100" w:afterAutospacing="1" w:line="240" w:lineRule="auto"/>
              <w:rPr>
                <w:rFonts w:eastAsia="Times New Roman" w:cs="Arial"/>
                <w:lang w:eastAsia="en-GB"/>
              </w:rPr>
            </w:pPr>
            <w:r w:rsidRPr="009E5D5E">
              <w:rPr>
                <w:rFonts w:eastAsia="Times New Roman" w:cs="Arial"/>
                <w:lang w:eastAsia="en-GB"/>
              </w:rPr>
              <w:t xml:space="preserve">To ensure when web content is being developed it can be accessed in a predictable way </w:t>
            </w:r>
          </w:p>
        </w:tc>
        <w:tc>
          <w:tcPr>
            <w:tcW w:w="644" w:type="dxa"/>
          </w:tcPr>
          <w:p w:rsidR="009E5D5E" w:rsidRPr="009E5D5E" w:rsidRDefault="009E5D5E" w:rsidP="00B017B7">
            <w:pPr>
              <w:spacing w:line="240" w:lineRule="auto"/>
              <w:jc w:val="center"/>
              <w:rPr>
                <w:rFonts w:eastAsia="Calibri" w:cs="Arial"/>
                <w:b/>
              </w:rPr>
            </w:pPr>
          </w:p>
        </w:tc>
        <w:tc>
          <w:tcPr>
            <w:tcW w:w="536" w:type="dxa"/>
          </w:tcPr>
          <w:p w:rsidR="009E5D5E" w:rsidRPr="009E5D5E" w:rsidRDefault="009E5D5E" w:rsidP="00B017B7">
            <w:pPr>
              <w:spacing w:line="240" w:lineRule="auto"/>
              <w:jc w:val="center"/>
              <w:rPr>
                <w:rFonts w:eastAsia="Calibri" w:cs="Arial"/>
                <w:b/>
              </w:rPr>
            </w:pPr>
          </w:p>
        </w:tc>
      </w:tr>
      <w:tr w:rsidR="009E5D5E" w:rsidRPr="009E5D5E" w:rsidTr="00E74851">
        <w:trPr>
          <w:trHeight w:val="257"/>
        </w:trPr>
        <w:tc>
          <w:tcPr>
            <w:tcW w:w="566" w:type="dxa"/>
          </w:tcPr>
          <w:p w:rsidR="009E5D5E" w:rsidRPr="009E5D5E" w:rsidRDefault="009E5D5E" w:rsidP="00B017B7">
            <w:pPr>
              <w:spacing w:line="240" w:lineRule="auto"/>
              <w:jc w:val="center"/>
              <w:rPr>
                <w:rFonts w:eastAsia="Calibri" w:cs="Arial"/>
                <w:b/>
              </w:rPr>
            </w:pPr>
            <w:r w:rsidRPr="009E5D5E">
              <w:rPr>
                <w:rFonts w:eastAsia="Calibri" w:cs="Arial"/>
                <w:b/>
              </w:rPr>
              <w:t>10.</w:t>
            </w:r>
          </w:p>
        </w:tc>
        <w:tc>
          <w:tcPr>
            <w:tcW w:w="7496" w:type="dxa"/>
          </w:tcPr>
          <w:p w:rsidR="009E5D5E" w:rsidRPr="009E5D5E" w:rsidRDefault="009E5D5E" w:rsidP="00B017B7">
            <w:pPr>
              <w:shd w:val="clear" w:color="auto" w:fill="FFFFFF"/>
              <w:spacing w:before="100" w:beforeAutospacing="1" w:after="100" w:afterAutospacing="1" w:line="240" w:lineRule="auto"/>
              <w:rPr>
                <w:rFonts w:eastAsia="Times New Roman" w:cs="Arial"/>
                <w:lang w:eastAsia="en-GB"/>
              </w:rPr>
            </w:pPr>
            <w:r w:rsidRPr="009E5D5E">
              <w:rPr>
                <w:rFonts w:eastAsia="Times New Roman" w:cs="Arial"/>
                <w:lang w:eastAsia="en-GB"/>
              </w:rPr>
              <w:t>To help users to identify when an error has been made and determine what is wrong</w:t>
            </w:r>
          </w:p>
        </w:tc>
        <w:tc>
          <w:tcPr>
            <w:tcW w:w="644" w:type="dxa"/>
          </w:tcPr>
          <w:p w:rsidR="009E5D5E" w:rsidRPr="009E5D5E" w:rsidRDefault="009E5D5E" w:rsidP="00B017B7">
            <w:pPr>
              <w:spacing w:line="240" w:lineRule="auto"/>
              <w:jc w:val="center"/>
              <w:rPr>
                <w:rFonts w:eastAsia="Calibri" w:cs="Arial"/>
                <w:b/>
              </w:rPr>
            </w:pPr>
          </w:p>
        </w:tc>
        <w:tc>
          <w:tcPr>
            <w:tcW w:w="536" w:type="dxa"/>
          </w:tcPr>
          <w:p w:rsidR="009E5D5E" w:rsidRPr="009E5D5E" w:rsidRDefault="009E5D5E" w:rsidP="00B017B7">
            <w:pPr>
              <w:spacing w:line="240" w:lineRule="auto"/>
              <w:jc w:val="center"/>
              <w:rPr>
                <w:rFonts w:eastAsia="Calibri" w:cs="Arial"/>
                <w:b/>
              </w:rPr>
            </w:pPr>
          </w:p>
        </w:tc>
      </w:tr>
      <w:tr w:rsidR="009E5D5E" w:rsidRPr="009E5D5E" w:rsidTr="00E74851">
        <w:trPr>
          <w:trHeight w:val="257"/>
        </w:trPr>
        <w:tc>
          <w:tcPr>
            <w:tcW w:w="566" w:type="dxa"/>
          </w:tcPr>
          <w:p w:rsidR="009E5D5E" w:rsidRPr="009E5D5E" w:rsidRDefault="009E5D5E" w:rsidP="00B017B7">
            <w:pPr>
              <w:spacing w:line="240" w:lineRule="auto"/>
              <w:jc w:val="center"/>
              <w:rPr>
                <w:rFonts w:eastAsia="Calibri" w:cs="Arial"/>
                <w:b/>
              </w:rPr>
            </w:pPr>
            <w:r w:rsidRPr="009E5D5E">
              <w:rPr>
                <w:rFonts w:eastAsia="Calibri" w:cs="Arial"/>
                <w:b/>
              </w:rPr>
              <w:t>11.</w:t>
            </w:r>
          </w:p>
        </w:tc>
        <w:tc>
          <w:tcPr>
            <w:tcW w:w="7496" w:type="dxa"/>
          </w:tcPr>
          <w:p w:rsidR="009E5D5E" w:rsidRPr="009E5D5E" w:rsidRDefault="009E5D5E" w:rsidP="00B017B7">
            <w:pPr>
              <w:shd w:val="clear" w:color="auto" w:fill="FFFFFF"/>
              <w:spacing w:before="100" w:beforeAutospacing="1" w:after="100" w:afterAutospacing="1" w:line="240" w:lineRule="auto"/>
              <w:rPr>
                <w:rFonts w:eastAsia="Times New Roman" w:cs="Arial"/>
                <w:lang w:eastAsia="en-GB"/>
              </w:rPr>
            </w:pPr>
            <w:r w:rsidRPr="009E5D5E">
              <w:rPr>
                <w:rFonts w:eastAsia="Times New Roman" w:cs="Arial"/>
                <w:lang w:eastAsia="en-GB"/>
              </w:rPr>
              <w:t>To ensure BU web content can be accessed by assistive technologies</w:t>
            </w:r>
            <w:r w:rsidRPr="009E5D5E">
              <w:rPr>
                <w:rFonts w:eastAsia="Times New Roman" w:cs="Arial"/>
                <w:i/>
                <w:lang w:eastAsia="en-GB"/>
              </w:rPr>
              <w:t>(Advice on assistive technologies is available from Additional Learning Support or the Equality and Diversity Service)</w:t>
            </w:r>
          </w:p>
        </w:tc>
        <w:tc>
          <w:tcPr>
            <w:tcW w:w="644" w:type="dxa"/>
          </w:tcPr>
          <w:p w:rsidR="009E5D5E" w:rsidRPr="009E5D5E" w:rsidRDefault="009E5D5E" w:rsidP="00B017B7">
            <w:pPr>
              <w:spacing w:line="240" w:lineRule="auto"/>
              <w:jc w:val="center"/>
              <w:rPr>
                <w:rFonts w:eastAsia="Calibri" w:cs="Arial"/>
                <w:b/>
              </w:rPr>
            </w:pPr>
          </w:p>
        </w:tc>
        <w:tc>
          <w:tcPr>
            <w:tcW w:w="536" w:type="dxa"/>
          </w:tcPr>
          <w:p w:rsidR="009E5D5E" w:rsidRPr="009E5D5E" w:rsidRDefault="009E5D5E" w:rsidP="00B017B7">
            <w:pPr>
              <w:spacing w:line="240" w:lineRule="auto"/>
              <w:jc w:val="center"/>
              <w:rPr>
                <w:rFonts w:eastAsia="Calibri" w:cs="Arial"/>
                <w:b/>
              </w:rPr>
            </w:pPr>
          </w:p>
        </w:tc>
      </w:tr>
      <w:tr w:rsidR="00E74851" w:rsidRPr="009E5D5E" w:rsidTr="00B74149">
        <w:trPr>
          <w:trHeight w:val="282"/>
        </w:trPr>
        <w:tc>
          <w:tcPr>
            <w:tcW w:w="8062" w:type="dxa"/>
            <w:gridSpan w:val="2"/>
            <w:shd w:val="clear" w:color="auto" w:fill="D9D9D9"/>
          </w:tcPr>
          <w:p w:rsidR="00E74851" w:rsidRPr="009E5D5E" w:rsidRDefault="00E74851" w:rsidP="009E5D5E">
            <w:pPr>
              <w:jc w:val="center"/>
              <w:rPr>
                <w:rFonts w:eastAsia="Calibri" w:cs="Arial"/>
                <w:b/>
                <w:sz w:val="20"/>
                <w:szCs w:val="20"/>
              </w:rPr>
            </w:pPr>
            <w:r w:rsidRPr="009E5D5E">
              <w:rPr>
                <w:rFonts w:eastAsia="Calibri" w:cs="Arial"/>
                <w:b/>
              </w:rPr>
              <w:t>AA Requirement</w:t>
            </w:r>
            <w:r w:rsidRPr="009E5D5E">
              <w:rPr>
                <w:rFonts w:eastAsia="Calibri" w:cs="Arial"/>
                <w:b/>
              </w:rPr>
              <w:br/>
            </w:r>
            <w:r>
              <w:rPr>
                <w:rFonts w:eastAsia="Calibri" w:cs="Arial"/>
                <w:b/>
                <w:sz w:val="20"/>
                <w:szCs w:val="20"/>
              </w:rPr>
              <w:t>[</w:t>
            </w:r>
            <w:r w:rsidRPr="009E5D5E">
              <w:rPr>
                <w:rFonts w:eastAsia="Calibri" w:cs="Arial"/>
                <w:b/>
                <w:sz w:val="20"/>
                <w:szCs w:val="20"/>
              </w:rPr>
              <w:t xml:space="preserve">this </w:t>
            </w:r>
            <w:r>
              <w:rPr>
                <w:rFonts w:eastAsia="Calibri" w:cs="Arial"/>
                <w:b/>
                <w:sz w:val="20"/>
                <w:szCs w:val="20"/>
              </w:rPr>
              <w:t>incorporates all A requirements]</w:t>
            </w:r>
          </w:p>
          <w:p w:rsidR="00E74851" w:rsidRPr="00FE1E8D" w:rsidRDefault="00E74851" w:rsidP="00FE1E8D">
            <w:pPr>
              <w:jc w:val="center"/>
              <w:rPr>
                <w:rFonts w:eastAsia="Times New Roman" w:cs="Arial"/>
                <w:b/>
                <w:sz w:val="20"/>
                <w:szCs w:val="20"/>
                <w:vertAlign w:val="superscript"/>
                <w:lang w:eastAsia="en-GB"/>
              </w:rPr>
            </w:pPr>
            <w:r w:rsidRPr="009E5D5E">
              <w:rPr>
                <w:rFonts w:eastAsia="Calibri" w:cs="Arial"/>
                <w:b/>
                <w:sz w:val="20"/>
                <w:szCs w:val="20"/>
              </w:rPr>
              <w:t>(When verifying conformance with WCAG 2.0 relevant staff are required to refer</w:t>
            </w:r>
            <w:r w:rsidRPr="009E5D5E">
              <w:rPr>
                <w:rFonts w:eastAsia="Times New Roman" w:cs="Arial"/>
                <w:b/>
                <w:sz w:val="20"/>
                <w:szCs w:val="20"/>
                <w:lang w:eastAsia="en-GB"/>
              </w:rPr>
              <w:t xml:space="preserve"> to the </w:t>
            </w:r>
            <w:hyperlink r:id="rId16" w:history="1">
              <w:r w:rsidRPr="00FE1E8D">
                <w:rPr>
                  <w:rFonts w:eastAsia="Times New Roman" w:cs="Arial"/>
                  <w:b/>
                  <w:sz w:val="20"/>
                  <w:szCs w:val="20"/>
                  <w:u w:val="single"/>
                  <w:lang w:eastAsia="en-GB"/>
                </w:rPr>
                <w:t>WCAG 2.0 documentation</w:t>
              </w:r>
            </w:hyperlink>
            <w:r w:rsidRPr="00FE1E8D">
              <w:rPr>
                <w:rFonts w:eastAsia="Times New Roman" w:cs="Arial"/>
                <w:b/>
                <w:sz w:val="20"/>
                <w:szCs w:val="20"/>
                <w:u w:val="single"/>
                <w:lang w:eastAsia="en-GB"/>
              </w:rPr>
              <w:t>.)</w:t>
            </w:r>
            <w:r w:rsidRPr="00FE1E8D">
              <w:rPr>
                <w:rFonts w:eastAsia="Times New Roman" w:cs="Arial"/>
                <w:b/>
                <w:sz w:val="20"/>
                <w:szCs w:val="20"/>
                <w:vertAlign w:val="superscript"/>
                <w:lang w:eastAsia="en-GB"/>
              </w:rPr>
              <w:t xml:space="preserve"> </w:t>
            </w:r>
            <w:r w:rsidRPr="00FE1E8D">
              <w:rPr>
                <w:color w:val="0070C0"/>
                <w:sz w:val="20"/>
                <w:szCs w:val="20"/>
              </w:rPr>
              <w:t>[</w:t>
            </w:r>
            <w:hyperlink r:id="rId17" w:history="1">
              <w:r w:rsidRPr="00FE1E8D">
                <w:rPr>
                  <w:rStyle w:val="Hyperlink"/>
                  <w:rFonts w:cs="Arial"/>
                  <w:color w:val="0070C0"/>
                  <w:sz w:val="20"/>
                  <w:szCs w:val="20"/>
                </w:rPr>
                <w:t>http://www.w3.org/TR/WCAG20/</w:t>
              </w:r>
            </w:hyperlink>
            <w:r w:rsidRPr="00FE1E8D">
              <w:rPr>
                <w:rStyle w:val="Hyperlink"/>
                <w:rFonts w:cs="Arial"/>
                <w:color w:val="0070C0"/>
                <w:sz w:val="20"/>
                <w:szCs w:val="20"/>
              </w:rPr>
              <w:t>]</w:t>
            </w:r>
          </w:p>
        </w:tc>
        <w:tc>
          <w:tcPr>
            <w:tcW w:w="644" w:type="dxa"/>
            <w:shd w:val="clear" w:color="auto" w:fill="D9D9D9"/>
          </w:tcPr>
          <w:p w:rsidR="00E74851" w:rsidRPr="009E5D5E" w:rsidRDefault="00E74851" w:rsidP="009E5D5E">
            <w:pPr>
              <w:jc w:val="center"/>
              <w:rPr>
                <w:rFonts w:eastAsia="Calibri" w:cs="Arial"/>
                <w:b/>
              </w:rPr>
            </w:pPr>
            <w:r w:rsidRPr="009E5D5E">
              <w:rPr>
                <w:rFonts w:eastAsia="Calibri" w:cs="Arial"/>
                <w:b/>
              </w:rPr>
              <w:t>Yes</w:t>
            </w:r>
          </w:p>
        </w:tc>
        <w:tc>
          <w:tcPr>
            <w:tcW w:w="536" w:type="dxa"/>
            <w:shd w:val="clear" w:color="auto" w:fill="D9D9D9"/>
          </w:tcPr>
          <w:p w:rsidR="00E74851" w:rsidRPr="009E5D5E" w:rsidRDefault="00E74851" w:rsidP="009E5D5E">
            <w:pPr>
              <w:jc w:val="center"/>
              <w:rPr>
                <w:rFonts w:eastAsia="Calibri" w:cs="Arial"/>
                <w:b/>
              </w:rPr>
            </w:pPr>
            <w:r w:rsidRPr="009E5D5E">
              <w:rPr>
                <w:rFonts w:eastAsia="Calibri" w:cs="Arial"/>
                <w:b/>
              </w:rPr>
              <w:t>No</w:t>
            </w:r>
          </w:p>
        </w:tc>
      </w:tr>
      <w:tr w:rsidR="009E5D5E" w:rsidRPr="009E5D5E" w:rsidTr="00CC4A37">
        <w:trPr>
          <w:trHeight w:val="182"/>
        </w:trPr>
        <w:tc>
          <w:tcPr>
            <w:tcW w:w="566" w:type="dxa"/>
          </w:tcPr>
          <w:p w:rsidR="009E5D5E" w:rsidRPr="009E5D5E" w:rsidRDefault="00F7194B" w:rsidP="00B017B7">
            <w:pPr>
              <w:spacing w:line="240" w:lineRule="auto"/>
              <w:jc w:val="center"/>
              <w:rPr>
                <w:rFonts w:eastAsia="Calibri" w:cs="Arial"/>
                <w:b/>
              </w:rPr>
            </w:pPr>
            <w:r>
              <w:rPr>
                <w:rFonts w:eastAsia="Calibri" w:cs="Arial"/>
                <w:b/>
              </w:rPr>
              <w:t>12</w:t>
            </w:r>
            <w:r w:rsidR="009E5D5E" w:rsidRPr="009E5D5E">
              <w:rPr>
                <w:rFonts w:eastAsia="Calibri" w:cs="Arial"/>
                <w:b/>
              </w:rPr>
              <w:t>.</w:t>
            </w:r>
          </w:p>
        </w:tc>
        <w:tc>
          <w:tcPr>
            <w:tcW w:w="7496" w:type="dxa"/>
          </w:tcPr>
          <w:p w:rsidR="009E5D5E" w:rsidRPr="009E5D5E" w:rsidRDefault="009E5D5E" w:rsidP="00B017B7">
            <w:pPr>
              <w:shd w:val="clear" w:color="auto" w:fill="FFFFFF"/>
              <w:spacing w:before="100" w:beforeAutospacing="1" w:after="100" w:afterAutospacing="1" w:line="240" w:lineRule="auto"/>
              <w:contextualSpacing/>
              <w:rPr>
                <w:rFonts w:eastAsia="Times New Roman" w:cs="Arial"/>
                <w:lang w:eastAsia="en-GB"/>
              </w:rPr>
            </w:pPr>
            <w:r w:rsidRPr="009E5D5E">
              <w:rPr>
                <w:rFonts w:eastAsia="Times New Roman" w:cs="Arial"/>
                <w:lang w:eastAsia="en-GB"/>
              </w:rPr>
              <w:t>To provide video and audio (real-time) via captions and audio description to deaf/hearing impaired and blind/visually impaired people</w:t>
            </w:r>
          </w:p>
        </w:tc>
        <w:tc>
          <w:tcPr>
            <w:tcW w:w="644" w:type="dxa"/>
          </w:tcPr>
          <w:p w:rsidR="009E5D5E" w:rsidRPr="009E5D5E" w:rsidRDefault="009E5D5E" w:rsidP="00B017B7">
            <w:pPr>
              <w:spacing w:line="240" w:lineRule="auto"/>
              <w:jc w:val="center"/>
              <w:rPr>
                <w:rFonts w:eastAsia="Calibri" w:cs="Arial"/>
                <w:b/>
              </w:rPr>
            </w:pPr>
          </w:p>
        </w:tc>
        <w:tc>
          <w:tcPr>
            <w:tcW w:w="536" w:type="dxa"/>
          </w:tcPr>
          <w:p w:rsidR="009E5D5E" w:rsidRPr="009E5D5E" w:rsidRDefault="009E5D5E" w:rsidP="00B017B7">
            <w:pPr>
              <w:spacing w:line="240" w:lineRule="auto"/>
              <w:jc w:val="center"/>
              <w:rPr>
                <w:rFonts w:eastAsia="Calibri" w:cs="Arial"/>
                <w:b/>
              </w:rPr>
            </w:pPr>
          </w:p>
        </w:tc>
      </w:tr>
      <w:tr w:rsidR="009E5D5E" w:rsidRPr="009E5D5E" w:rsidTr="00CC4A37">
        <w:trPr>
          <w:trHeight w:val="182"/>
        </w:trPr>
        <w:tc>
          <w:tcPr>
            <w:tcW w:w="566" w:type="dxa"/>
          </w:tcPr>
          <w:p w:rsidR="009E5D5E" w:rsidRPr="009E5D5E" w:rsidRDefault="00F7194B" w:rsidP="00B017B7">
            <w:pPr>
              <w:spacing w:line="240" w:lineRule="auto"/>
              <w:jc w:val="center"/>
              <w:rPr>
                <w:rFonts w:eastAsia="Calibri" w:cs="Arial"/>
                <w:b/>
              </w:rPr>
            </w:pPr>
            <w:r>
              <w:rPr>
                <w:rFonts w:eastAsia="Calibri" w:cs="Arial"/>
                <w:b/>
              </w:rPr>
              <w:t>13</w:t>
            </w:r>
            <w:r w:rsidR="009E5D5E" w:rsidRPr="009E5D5E">
              <w:rPr>
                <w:rFonts w:eastAsia="Calibri" w:cs="Arial"/>
                <w:b/>
              </w:rPr>
              <w:t>.</w:t>
            </w:r>
          </w:p>
        </w:tc>
        <w:tc>
          <w:tcPr>
            <w:tcW w:w="7496" w:type="dxa"/>
          </w:tcPr>
          <w:p w:rsidR="009E5D5E" w:rsidRPr="009E5D5E" w:rsidRDefault="009E5D5E" w:rsidP="00B017B7">
            <w:pPr>
              <w:shd w:val="clear" w:color="auto" w:fill="FFFFFF"/>
              <w:spacing w:before="100" w:beforeAutospacing="1" w:after="100" w:afterAutospacing="1" w:line="240" w:lineRule="auto"/>
              <w:contextualSpacing/>
              <w:rPr>
                <w:rFonts w:eastAsia="Times New Roman" w:cs="Arial"/>
                <w:lang w:eastAsia="en-GB"/>
              </w:rPr>
            </w:pPr>
            <w:r w:rsidRPr="009E5D5E">
              <w:rPr>
                <w:rFonts w:eastAsia="Times New Roman" w:cs="Arial"/>
                <w:lang w:eastAsia="en-GB"/>
              </w:rPr>
              <w:t>To ensure web pages have enough of a contrast to enable users to see and hear content</w:t>
            </w:r>
          </w:p>
        </w:tc>
        <w:tc>
          <w:tcPr>
            <w:tcW w:w="644" w:type="dxa"/>
          </w:tcPr>
          <w:p w:rsidR="009E5D5E" w:rsidRPr="009E5D5E" w:rsidRDefault="009E5D5E" w:rsidP="00B017B7">
            <w:pPr>
              <w:spacing w:line="240" w:lineRule="auto"/>
              <w:jc w:val="center"/>
              <w:rPr>
                <w:rFonts w:eastAsia="Calibri" w:cs="Arial"/>
                <w:b/>
              </w:rPr>
            </w:pPr>
          </w:p>
        </w:tc>
        <w:tc>
          <w:tcPr>
            <w:tcW w:w="536" w:type="dxa"/>
          </w:tcPr>
          <w:p w:rsidR="009E5D5E" w:rsidRPr="009E5D5E" w:rsidRDefault="009E5D5E" w:rsidP="00B017B7">
            <w:pPr>
              <w:spacing w:line="240" w:lineRule="auto"/>
              <w:jc w:val="center"/>
              <w:rPr>
                <w:rFonts w:eastAsia="Calibri" w:cs="Arial"/>
                <w:b/>
              </w:rPr>
            </w:pPr>
          </w:p>
        </w:tc>
      </w:tr>
      <w:tr w:rsidR="009E5D5E" w:rsidRPr="009E5D5E" w:rsidTr="00CC4A37">
        <w:trPr>
          <w:trHeight w:val="182"/>
        </w:trPr>
        <w:tc>
          <w:tcPr>
            <w:tcW w:w="566" w:type="dxa"/>
          </w:tcPr>
          <w:p w:rsidR="009E5D5E" w:rsidRPr="009E5D5E" w:rsidRDefault="00F7194B" w:rsidP="00B017B7">
            <w:pPr>
              <w:spacing w:line="240" w:lineRule="auto"/>
              <w:jc w:val="center"/>
              <w:rPr>
                <w:rFonts w:eastAsia="Calibri" w:cs="Arial"/>
                <w:b/>
              </w:rPr>
            </w:pPr>
            <w:r>
              <w:rPr>
                <w:rFonts w:eastAsia="Calibri" w:cs="Arial"/>
                <w:b/>
              </w:rPr>
              <w:t>14</w:t>
            </w:r>
            <w:r w:rsidR="009E5D5E" w:rsidRPr="009E5D5E">
              <w:rPr>
                <w:rFonts w:eastAsia="Calibri" w:cs="Arial"/>
                <w:b/>
              </w:rPr>
              <w:t>.</w:t>
            </w:r>
          </w:p>
        </w:tc>
        <w:tc>
          <w:tcPr>
            <w:tcW w:w="7496" w:type="dxa"/>
          </w:tcPr>
          <w:p w:rsidR="009E5D5E" w:rsidRPr="009E5D5E" w:rsidRDefault="009E5D5E" w:rsidP="00B017B7">
            <w:pPr>
              <w:shd w:val="clear" w:color="auto" w:fill="FFFFFF"/>
              <w:spacing w:before="100" w:beforeAutospacing="1" w:after="100" w:afterAutospacing="1" w:line="240" w:lineRule="auto"/>
              <w:contextualSpacing/>
              <w:rPr>
                <w:rFonts w:eastAsia="Times New Roman" w:cs="Arial"/>
                <w:lang w:eastAsia="en-GB"/>
              </w:rPr>
            </w:pPr>
            <w:r w:rsidRPr="009E5D5E">
              <w:rPr>
                <w:rFonts w:eastAsia="Times New Roman" w:cs="Arial"/>
                <w:lang w:eastAsia="en-GB"/>
              </w:rPr>
              <w:t>To ensure users are able to access and understand the information which is consistently organised within a web page</w:t>
            </w:r>
          </w:p>
        </w:tc>
        <w:tc>
          <w:tcPr>
            <w:tcW w:w="644" w:type="dxa"/>
          </w:tcPr>
          <w:p w:rsidR="009E5D5E" w:rsidRPr="009E5D5E" w:rsidRDefault="009E5D5E" w:rsidP="00B017B7">
            <w:pPr>
              <w:spacing w:line="240" w:lineRule="auto"/>
              <w:jc w:val="center"/>
              <w:rPr>
                <w:rFonts w:eastAsia="Calibri" w:cs="Arial"/>
                <w:b/>
              </w:rPr>
            </w:pPr>
          </w:p>
        </w:tc>
        <w:tc>
          <w:tcPr>
            <w:tcW w:w="536" w:type="dxa"/>
          </w:tcPr>
          <w:p w:rsidR="009E5D5E" w:rsidRPr="009E5D5E" w:rsidRDefault="009E5D5E" w:rsidP="00B017B7">
            <w:pPr>
              <w:spacing w:line="240" w:lineRule="auto"/>
              <w:jc w:val="center"/>
              <w:rPr>
                <w:rFonts w:eastAsia="Calibri" w:cs="Arial"/>
                <w:b/>
              </w:rPr>
            </w:pPr>
          </w:p>
        </w:tc>
      </w:tr>
      <w:tr w:rsidR="009E5D5E" w:rsidRPr="009E5D5E" w:rsidTr="00CC4A37">
        <w:trPr>
          <w:trHeight w:val="182"/>
        </w:trPr>
        <w:tc>
          <w:tcPr>
            <w:tcW w:w="566" w:type="dxa"/>
          </w:tcPr>
          <w:p w:rsidR="009E5D5E" w:rsidRPr="009E5D5E" w:rsidRDefault="00F7194B" w:rsidP="00B017B7">
            <w:pPr>
              <w:spacing w:line="240" w:lineRule="auto"/>
              <w:jc w:val="center"/>
              <w:rPr>
                <w:rFonts w:eastAsia="Calibri" w:cs="Arial"/>
                <w:b/>
              </w:rPr>
            </w:pPr>
            <w:r>
              <w:rPr>
                <w:rFonts w:eastAsia="Calibri" w:cs="Arial"/>
                <w:b/>
              </w:rPr>
              <w:t>15</w:t>
            </w:r>
            <w:r w:rsidR="009E5D5E" w:rsidRPr="009E5D5E">
              <w:rPr>
                <w:rFonts w:eastAsia="Calibri" w:cs="Arial"/>
                <w:b/>
              </w:rPr>
              <w:t>.</w:t>
            </w:r>
          </w:p>
        </w:tc>
        <w:tc>
          <w:tcPr>
            <w:tcW w:w="7496" w:type="dxa"/>
          </w:tcPr>
          <w:p w:rsidR="009E5D5E" w:rsidRPr="009E5D5E" w:rsidRDefault="009E5D5E" w:rsidP="00B017B7">
            <w:pPr>
              <w:shd w:val="clear" w:color="auto" w:fill="FFFFFF"/>
              <w:spacing w:before="100" w:beforeAutospacing="1" w:after="100" w:afterAutospacing="1" w:line="240" w:lineRule="auto"/>
              <w:contextualSpacing/>
              <w:rPr>
                <w:rFonts w:eastAsia="Times New Roman" w:cs="Arial"/>
                <w:lang w:eastAsia="en-GB"/>
              </w:rPr>
            </w:pPr>
            <w:r w:rsidRPr="009E5D5E">
              <w:rPr>
                <w:rFonts w:eastAsia="Times New Roman" w:cs="Arial"/>
                <w:lang w:eastAsia="en-GB"/>
              </w:rPr>
              <w:t xml:space="preserve">To ensure appropriate suggestions are made when users make mistakes </w:t>
            </w:r>
          </w:p>
        </w:tc>
        <w:tc>
          <w:tcPr>
            <w:tcW w:w="644" w:type="dxa"/>
          </w:tcPr>
          <w:p w:rsidR="009E5D5E" w:rsidRPr="009E5D5E" w:rsidRDefault="009E5D5E" w:rsidP="00B017B7">
            <w:pPr>
              <w:spacing w:line="240" w:lineRule="auto"/>
              <w:jc w:val="center"/>
              <w:rPr>
                <w:rFonts w:eastAsia="Calibri" w:cs="Arial"/>
                <w:b/>
              </w:rPr>
            </w:pPr>
          </w:p>
        </w:tc>
        <w:tc>
          <w:tcPr>
            <w:tcW w:w="536" w:type="dxa"/>
          </w:tcPr>
          <w:p w:rsidR="009E5D5E" w:rsidRPr="009E5D5E" w:rsidRDefault="009E5D5E" w:rsidP="00B017B7">
            <w:pPr>
              <w:spacing w:line="240" w:lineRule="auto"/>
              <w:jc w:val="center"/>
              <w:rPr>
                <w:rFonts w:eastAsia="Calibri" w:cs="Arial"/>
                <w:b/>
              </w:rPr>
            </w:pPr>
          </w:p>
        </w:tc>
      </w:tr>
      <w:tr w:rsidR="00E74851" w:rsidRPr="009E5D5E" w:rsidTr="00520830">
        <w:trPr>
          <w:trHeight w:val="282"/>
          <w:tblHeader/>
        </w:trPr>
        <w:tc>
          <w:tcPr>
            <w:tcW w:w="8062" w:type="dxa"/>
            <w:gridSpan w:val="2"/>
            <w:shd w:val="clear" w:color="auto" w:fill="D9D9D9"/>
          </w:tcPr>
          <w:p w:rsidR="00E74851" w:rsidRPr="009E5D5E" w:rsidRDefault="00E74851" w:rsidP="009E5D5E">
            <w:pPr>
              <w:jc w:val="center"/>
              <w:rPr>
                <w:rFonts w:eastAsia="Calibri" w:cs="Arial"/>
                <w:b/>
                <w:sz w:val="20"/>
                <w:szCs w:val="20"/>
              </w:rPr>
            </w:pPr>
            <w:r w:rsidRPr="009E5D5E">
              <w:rPr>
                <w:rFonts w:eastAsia="Calibri" w:cs="Arial"/>
                <w:b/>
              </w:rPr>
              <w:lastRenderedPageBreak/>
              <w:t>AAA Requirement</w:t>
            </w:r>
            <w:r w:rsidRPr="009E5D5E">
              <w:rPr>
                <w:rFonts w:eastAsia="Calibri" w:cs="Arial"/>
                <w:b/>
              </w:rPr>
              <w:br/>
            </w:r>
            <w:r>
              <w:rPr>
                <w:rFonts w:eastAsia="Calibri" w:cs="Arial"/>
                <w:b/>
                <w:sz w:val="20"/>
                <w:szCs w:val="20"/>
              </w:rPr>
              <w:t>[</w:t>
            </w:r>
            <w:r w:rsidRPr="009E5D5E">
              <w:rPr>
                <w:rFonts w:eastAsia="Calibri" w:cs="Arial"/>
                <w:b/>
                <w:sz w:val="20"/>
                <w:szCs w:val="20"/>
              </w:rPr>
              <w:t>this incorpo</w:t>
            </w:r>
            <w:r>
              <w:rPr>
                <w:rFonts w:eastAsia="Calibri" w:cs="Arial"/>
                <w:b/>
                <w:sz w:val="20"/>
                <w:szCs w:val="20"/>
              </w:rPr>
              <w:t>rates all A and AA requirements]</w:t>
            </w:r>
          </w:p>
          <w:p w:rsidR="00E74851" w:rsidRPr="009E5D5E" w:rsidRDefault="00E74851" w:rsidP="00FE1E8D">
            <w:pPr>
              <w:jc w:val="center"/>
              <w:rPr>
                <w:rFonts w:eastAsia="Calibri" w:cs="Arial"/>
                <w:b/>
                <w:sz w:val="20"/>
                <w:szCs w:val="20"/>
              </w:rPr>
            </w:pPr>
            <w:r w:rsidRPr="009E5D5E">
              <w:rPr>
                <w:rFonts w:eastAsia="Calibri" w:cs="Arial"/>
                <w:b/>
                <w:sz w:val="20"/>
                <w:szCs w:val="20"/>
              </w:rPr>
              <w:t>(When verifying conformance with WCAG 2.0 relevant staff are required to refer</w:t>
            </w:r>
            <w:r w:rsidRPr="009E5D5E">
              <w:rPr>
                <w:rFonts w:eastAsia="Times New Roman" w:cs="Arial"/>
                <w:b/>
                <w:sz w:val="20"/>
                <w:szCs w:val="20"/>
                <w:lang w:eastAsia="en-GB"/>
              </w:rPr>
              <w:t xml:space="preserve"> to the </w:t>
            </w:r>
            <w:hyperlink r:id="rId18" w:history="1">
              <w:r w:rsidRPr="006C1364">
                <w:rPr>
                  <w:rFonts w:eastAsia="Times New Roman" w:cs="Arial"/>
                  <w:b/>
                  <w:sz w:val="20"/>
                  <w:szCs w:val="20"/>
                  <w:u w:val="single"/>
                  <w:lang w:eastAsia="en-GB"/>
                </w:rPr>
                <w:t>WCAG 2.0 documentation</w:t>
              </w:r>
            </w:hyperlink>
            <w:r w:rsidRPr="006C1364">
              <w:rPr>
                <w:rFonts w:eastAsia="Times New Roman" w:cs="Arial"/>
                <w:b/>
                <w:sz w:val="20"/>
                <w:szCs w:val="20"/>
                <w:u w:val="single"/>
                <w:lang w:eastAsia="en-GB"/>
              </w:rPr>
              <w:t>.)</w:t>
            </w:r>
            <w:r>
              <w:rPr>
                <w:rFonts w:eastAsia="Times New Roman" w:cs="Arial"/>
                <w:b/>
                <w:sz w:val="20"/>
                <w:szCs w:val="20"/>
                <w:vertAlign w:val="superscript"/>
                <w:lang w:eastAsia="en-GB"/>
              </w:rPr>
              <w:t xml:space="preserve"> </w:t>
            </w:r>
            <w:r w:rsidRPr="00FE1E8D">
              <w:rPr>
                <w:color w:val="0070C0"/>
                <w:sz w:val="20"/>
                <w:szCs w:val="20"/>
              </w:rPr>
              <w:t>[</w:t>
            </w:r>
            <w:hyperlink r:id="rId19" w:history="1">
              <w:r w:rsidRPr="00FE1E8D">
                <w:rPr>
                  <w:rStyle w:val="Hyperlink"/>
                  <w:rFonts w:cs="Arial"/>
                  <w:color w:val="0070C0"/>
                  <w:sz w:val="20"/>
                  <w:szCs w:val="20"/>
                </w:rPr>
                <w:t>http://www.w3.org/TR/WCAG20/</w:t>
              </w:r>
            </w:hyperlink>
            <w:r w:rsidRPr="00FE1E8D">
              <w:rPr>
                <w:rStyle w:val="Hyperlink"/>
                <w:rFonts w:cs="Arial"/>
                <w:color w:val="0070C0"/>
                <w:sz w:val="20"/>
                <w:szCs w:val="20"/>
              </w:rPr>
              <w:t>]</w:t>
            </w:r>
          </w:p>
        </w:tc>
        <w:tc>
          <w:tcPr>
            <w:tcW w:w="644" w:type="dxa"/>
            <w:shd w:val="clear" w:color="auto" w:fill="D9D9D9"/>
          </w:tcPr>
          <w:p w:rsidR="00E74851" w:rsidRPr="009E5D5E" w:rsidRDefault="00E74851" w:rsidP="009E5D5E">
            <w:pPr>
              <w:jc w:val="center"/>
              <w:rPr>
                <w:rFonts w:eastAsia="Calibri" w:cs="Arial"/>
                <w:b/>
              </w:rPr>
            </w:pPr>
            <w:r w:rsidRPr="009E5D5E">
              <w:rPr>
                <w:rFonts w:eastAsia="Calibri" w:cs="Arial"/>
                <w:b/>
              </w:rPr>
              <w:t>Yes</w:t>
            </w:r>
          </w:p>
        </w:tc>
        <w:tc>
          <w:tcPr>
            <w:tcW w:w="536" w:type="dxa"/>
            <w:shd w:val="clear" w:color="auto" w:fill="D9D9D9"/>
          </w:tcPr>
          <w:p w:rsidR="00E74851" w:rsidRPr="009E5D5E" w:rsidRDefault="00E74851" w:rsidP="009E5D5E">
            <w:pPr>
              <w:jc w:val="center"/>
              <w:rPr>
                <w:rFonts w:eastAsia="Calibri" w:cs="Arial"/>
                <w:b/>
              </w:rPr>
            </w:pPr>
            <w:r w:rsidRPr="009E5D5E">
              <w:rPr>
                <w:rFonts w:eastAsia="Calibri" w:cs="Arial"/>
                <w:b/>
              </w:rPr>
              <w:t>No</w:t>
            </w:r>
          </w:p>
        </w:tc>
      </w:tr>
      <w:tr w:rsidR="009E5D5E" w:rsidRPr="009E5D5E" w:rsidTr="00CC4A37">
        <w:trPr>
          <w:trHeight w:val="182"/>
        </w:trPr>
        <w:tc>
          <w:tcPr>
            <w:tcW w:w="566" w:type="dxa"/>
          </w:tcPr>
          <w:p w:rsidR="009E5D5E" w:rsidRPr="009E5D5E" w:rsidRDefault="00F7194B" w:rsidP="00B017B7">
            <w:pPr>
              <w:spacing w:line="240" w:lineRule="auto"/>
              <w:jc w:val="center"/>
              <w:rPr>
                <w:rFonts w:eastAsia="Calibri" w:cs="Arial"/>
                <w:b/>
              </w:rPr>
            </w:pPr>
            <w:r>
              <w:rPr>
                <w:rFonts w:eastAsia="Calibri" w:cs="Arial"/>
                <w:b/>
              </w:rPr>
              <w:t>16</w:t>
            </w:r>
            <w:r w:rsidR="009E5D5E" w:rsidRPr="009E5D5E">
              <w:rPr>
                <w:rFonts w:eastAsia="Calibri" w:cs="Arial"/>
                <w:b/>
              </w:rPr>
              <w:t>.</w:t>
            </w:r>
          </w:p>
        </w:tc>
        <w:tc>
          <w:tcPr>
            <w:tcW w:w="7496" w:type="dxa"/>
          </w:tcPr>
          <w:p w:rsidR="009E5D5E" w:rsidRPr="009E5D5E" w:rsidRDefault="009E5D5E" w:rsidP="00B017B7">
            <w:pPr>
              <w:shd w:val="clear" w:color="auto" w:fill="FFFFFF"/>
              <w:spacing w:before="100" w:beforeAutospacing="1" w:after="100" w:afterAutospacing="1" w:line="240" w:lineRule="auto"/>
              <w:rPr>
                <w:rFonts w:eastAsia="Times New Roman" w:cs="Arial"/>
                <w:lang w:eastAsia="en-GB"/>
              </w:rPr>
            </w:pPr>
            <w:r w:rsidRPr="009E5D5E">
              <w:rPr>
                <w:rFonts w:eastAsia="Times New Roman" w:cs="Arial"/>
                <w:lang w:eastAsia="en-GB"/>
              </w:rPr>
              <w:t>To provide alternative formats for blind/visually impaired and deaf/hearing impaired people to live audio such as video conferencing</w:t>
            </w:r>
          </w:p>
        </w:tc>
        <w:tc>
          <w:tcPr>
            <w:tcW w:w="644" w:type="dxa"/>
          </w:tcPr>
          <w:p w:rsidR="009E5D5E" w:rsidRPr="009E5D5E" w:rsidRDefault="009E5D5E" w:rsidP="00B017B7">
            <w:pPr>
              <w:spacing w:line="240" w:lineRule="auto"/>
              <w:jc w:val="center"/>
              <w:rPr>
                <w:rFonts w:eastAsia="Calibri" w:cs="Arial"/>
                <w:b/>
              </w:rPr>
            </w:pPr>
          </w:p>
        </w:tc>
        <w:tc>
          <w:tcPr>
            <w:tcW w:w="536" w:type="dxa"/>
          </w:tcPr>
          <w:p w:rsidR="009E5D5E" w:rsidRPr="009E5D5E" w:rsidRDefault="009E5D5E" w:rsidP="00B017B7">
            <w:pPr>
              <w:spacing w:line="240" w:lineRule="auto"/>
              <w:jc w:val="center"/>
              <w:rPr>
                <w:rFonts w:eastAsia="Calibri" w:cs="Arial"/>
                <w:b/>
              </w:rPr>
            </w:pPr>
          </w:p>
        </w:tc>
      </w:tr>
      <w:tr w:rsidR="009E5D5E" w:rsidRPr="009E5D5E" w:rsidTr="00CC4A37">
        <w:trPr>
          <w:trHeight w:val="182"/>
        </w:trPr>
        <w:tc>
          <w:tcPr>
            <w:tcW w:w="566" w:type="dxa"/>
          </w:tcPr>
          <w:p w:rsidR="009E5D5E" w:rsidRPr="009E5D5E" w:rsidRDefault="00F7194B" w:rsidP="00B017B7">
            <w:pPr>
              <w:spacing w:line="240" w:lineRule="auto"/>
              <w:jc w:val="center"/>
              <w:rPr>
                <w:rFonts w:eastAsia="Calibri" w:cs="Arial"/>
                <w:b/>
              </w:rPr>
            </w:pPr>
            <w:r>
              <w:rPr>
                <w:rFonts w:eastAsia="Calibri" w:cs="Arial"/>
                <w:b/>
              </w:rPr>
              <w:t>17</w:t>
            </w:r>
            <w:r w:rsidR="009E5D5E" w:rsidRPr="009E5D5E">
              <w:rPr>
                <w:rFonts w:eastAsia="Calibri" w:cs="Arial"/>
                <w:b/>
              </w:rPr>
              <w:t>.</w:t>
            </w:r>
          </w:p>
        </w:tc>
        <w:tc>
          <w:tcPr>
            <w:tcW w:w="7496" w:type="dxa"/>
          </w:tcPr>
          <w:p w:rsidR="009E5D5E" w:rsidRPr="009E5D5E" w:rsidRDefault="009E5D5E" w:rsidP="00B017B7">
            <w:pPr>
              <w:shd w:val="clear" w:color="auto" w:fill="FFFFFF"/>
              <w:spacing w:before="100" w:beforeAutospacing="1" w:after="100" w:afterAutospacing="1" w:line="240" w:lineRule="auto"/>
              <w:rPr>
                <w:rFonts w:eastAsia="Times New Roman" w:cs="Arial"/>
                <w:lang w:eastAsia="en-GB"/>
              </w:rPr>
            </w:pPr>
            <w:r w:rsidRPr="009E5D5E">
              <w:rPr>
                <w:rFonts w:eastAsia="Times New Roman" w:cs="Arial"/>
                <w:lang w:eastAsia="en-GB"/>
              </w:rPr>
              <w:t>To enable users to make changes to content i.e. font size, background colour, font etc</w:t>
            </w:r>
          </w:p>
        </w:tc>
        <w:tc>
          <w:tcPr>
            <w:tcW w:w="644" w:type="dxa"/>
          </w:tcPr>
          <w:p w:rsidR="009E5D5E" w:rsidRPr="009E5D5E" w:rsidRDefault="009E5D5E" w:rsidP="00B017B7">
            <w:pPr>
              <w:spacing w:line="240" w:lineRule="auto"/>
              <w:jc w:val="center"/>
              <w:rPr>
                <w:rFonts w:eastAsia="Calibri" w:cs="Arial"/>
                <w:b/>
              </w:rPr>
            </w:pPr>
          </w:p>
        </w:tc>
        <w:tc>
          <w:tcPr>
            <w:tcW w:w="536" w:type="dxa"/>
          </w:tcPr>
          <w:p w:rsidR="009E5D5E" w:rsidRPr="009E5D5E" w:rsidRDefault="009E5D5E" w:rsidP="00B017B7">
            <w:pPr>
              <w:spacing w:line="240" w:lineRule="auto"/>
              <w:jc w:val="center"/>
              <w:rPr>
                <w:rFonts w:eastAsia="Calibri" w:cs="Arial"/>
                <w:b/>
              </w:rPr>
            </w:pPr>
          </w:p>
        </w:tc>
      </w:tr>
      <w:tr w:rsidR="009E5D5E" w:rsidRPr="009E5D5E" w:rsidTr="00CC4A37">
        <w:trPr>
          <w:trHeight w:val="182"/>
        </w:trPr>
        <w:tc>
          <w:tcPr>
            <w:tcW w:w="566" w:type="dxa"/>
          </w:tcPr>
          <w:p w:rsidR="009E5D5E" w:rsidRPr="009E5D5E" w:rsidRDefault="00F7194B" w:rsidP="00B017B7">
            <w:pPr>
              <w:spacing w:line="240" w:lineRule="auto"/>
              <w:jc w:val="center"/>
              <w:rPr>
                <w:rFonts w:eastAsia="Calibri" w:cs="Arial"/>
                <w:b/>
              </w:rPr>
            </w:pPr>
            <w:r>
              <w:rPr>
                <w:rFonts w:eastAsia="Calibri" w:cs="Arial"/>
                <w:b/>
              </w:rPr>
              <w:t>18</w:t>
            </w:r>
            <w:r w:rsidR="009E5D5E" w:rsidRPr="009E5D5E">
              <w:rPr>
                <w:rFonts w:eastAsia="Calibri" w:cs="Arial"/>
                <w:b/>
              </w:rPr>
              <w:t>.</w:t>
            </w:r>
          </w:p>
        </w:tc>
        <w:tc>
          <w:tcPr>
            <w:tcW w:w="7496" w:type="dxa"/>
          </w:tcPr>
          <w:p w:rsidR="009E5D5E" w:rsidRPr="009E5D5E" w:rsidRDefault="009E5D5E" w:rsidP="00B017B7">
            <w:pPr>
              <w:shd w:val="clear" w:color="auto" w:fill="FFFFFF"/>
              <w:spacing w:before="100" w:beforeAutospacing="1" w:after="100" w:afterAutospacing="1" w:line="240" w:lineRule="auto"/>
              <w:rPr>
                <w:rFonts w:eastAsia="Times New Roman" w:cs="Arial"/>
                <w:lang w:eastAsia="en-GB"/>
              </w:rPr>
            </w:pPr>
            <w:r w:rsidRPr="009E5D5E">
              <w:rPr>
                <w:rFonts w:eastAsia="Times New Roman" w:cs="Arial"/>
                <w:lang w:eastAsia="en-GB"/>
              </w:rPr>
              <w:t>To ensure all content is operable via a keyboard</w:t>
            </w:r>
          </w:p>
        </w:tc>
        <w:tc>
          <w:tcPr>
            <w:tcW w:w="644" w:type="dxa"/>
          </w:tcPr>
          <w:p w:rsidR="009E5D5E" w:rsidRPr="009E5D5E" w:rsidRDefault="009E5D5E" w:rsidP="00B017B7">
            <w:pPr>
              <w:spacing w:line="240" w:lineRule="auto"/>
              <w:jc w:val="center"/>
              <w:rPr>
                <w:rFonts w:eastAsia="Calibri" w:cs="Arial"/>
                <w:b/>
              </w:rPr>
            </w:pPr>
          </w:p>
        </w:tc>
        <w:tc>
          <w:tcPr>
            <w:tcW w:w="536" w:type="dxa"/>
          </w:tcPr>
          <w:p w:rsidR="009E5D5E" w:rsidRPr="009E5D5E" w:rsidRDefault="009E5D5E" w:rsidP="00B017B7">
            <w:pPr>
              <w:spacing w:line="240" w:lineRule="auto"/>
              <w:jc w:val="center"/>
              <w:rPr>
                <w:rFonts w:eastAsia="Calibri" w:cs="Arial"/>
                <w:b/>
              </w:rPr>
            </w:pPr>
          </w:p>
        </w:tc>
      </w:tr>
      <w:tr w:rsidR="009E5D5E" w:rsidRPr="009E5D5E" w:rsidTr="00CC4A37">
        <w:trPr>
          <w:trHeight w:val="132"/>
        </w:trPr>
        <w:tc>
          <w:tcPr>
            <w:tcW w:w="566" w:type="dxa"/>
          </w:tcPr>
          <w:p w:rsidR="009E5D5E" w:rsidRPr="009E5D5E" w:rsidRDefault="00F7194B" w:rsidP="00B017B7">
            <w:pPr>
              <w:spacing w:line="240" w:lineRule="auto"/>
              <w:jc w:val="center"/>
              <w:rPr>
                <w:rFonts w:eastAsia="Calibri" w:cs="Arial"/>
                <w:b/>
              </w:rPr>
            </w:pPr>
            <w:r>
              <w:rPr>
                <w:rFonts w:eastAsia="Calibri" w:cs="Arial"/>
                <w:b/>
              </w:rPr>
              <w:t>19</w:t>
            </w:r>
            <w:r w:rsidR="009E5D5E" w:rsidRPr="009E5D5E">
              <w:rPr>
                <w:rFonts w:eastAsia="Calibri" w:cs="Arial"/>
                <w:b/>
              </w:rPr>
              <w:t>.</w:t>
            </w:r>
          </w:p>
        </w:tc>
        <w:tc>
          <w:tcPr>
            <w:tcW w:w="7496" w:type="dxa"/>
          </w:tcPr>
          <w:p w:rsidR="009E5D5E" w:rsidRPr="009E5D5E" w:rsidRDefault="009E5D5E" w:rsidP="00B017B7">
            <w:pPr>
              <w:shd w:val="clear" w:color="auto" w:fill="FFFFFF"/>
              <w:spacing w:before="100" w:beforeAutospacing="1" w:after="100" w:afterAutospacing="1" w:line="240" w:lineRule="auto"/>
              <w:rPr>
                <w:rFonts w:eastAsia="Times New Roman" w:cs="Arial"/>
                <w:lang w:eastAsia="en-GB"/>
              </w:rPr>
            </w:pPr>
            <w:r w:rsidRPr="009E5D5E">
              <w:rPr>
                <w:rFonts w:eastAsia="Times New Roman" w:cs="Arial"/>
                <w:lang w:eastAsia="en-GB"/>
              </w:rPr>
              <w:t>To provide disabled people with the time they require to read and access information, and undertake specific tasks available via a webpage</w:t>
            </w:r>
          </w:p>
        </w:tc>
        <w:tc>
          <w:tcPr>
            <w:tcW w:w="644" w:type="dxa"/>
          </w:tcPr>
          <w:p w:rsidR="009E5D5E" w:rsidRPr="009E5D5E" w:rsidRDefault="009E5D5E" w:rsidP="00B017B7">
            <w:pPr>
              <w:spacing w:line="240" w:lineRule="auto"/>
              <w:jc w:val="center"/>
              <w:rPr>
                <w:rFonts w:eastAsia="Calibri" w:cs="Arial"/>
                <w:b/>
              </w:rPr>
            </w:pPr>
          </w:p>
        </w:tc>
        <w:tc>
          <w:tcPr>
            <w:tcW w:w="536" w:type="dxa"/>
          </w:tcPr>
          <w:p w:rsidR="009E5D5E" w:rsidRPr="009E5D5E" w:rsidRDefault="009E5D5E" w:rsidP="00B017B7">
            <w:pPr>
              <w:spacing w:line="240" w:lineRule="auto"/>
              <w:jc w:val="center"/>
              <w:rPr>
                <w:rFonts w:eastAsia="Calibri" w:cs="Arial"/>
                <w:b/>
              </w:rPr>
            </w:pPr>
          </w:p>
        </w:tc>
      </w:tr>
      <w:tr w:rsidR="009E5D5E" w:rsidRPr="009E5D5E" w:rsidTr="006C1364">
        <w:trPr>
          <w:trHeight w:val="337"/>
        </w:trPr>
        <w:tc>
          <w:tcPr>
            <w:tcW w:w="566" w:type="dxa"/>
          </w:tcPr>
          <w:p w:rsidR="009E5D5E" w:rsidRPr="009E5D5E" w:rsidRDefault="00F7194B" w:rsidP="00B017B7">
            <w:pPr>
              <w:spacing w:line="240" w:lineRule="auto"/>
              <w:jc w:val="center"/>
              <w:rPr>
                <w:rFonts w:eastAsia="Calibri" w:cs="Arial"/>
                <w:b/>
              </w:rPr>
            </w:pPr>
            <w:r>
              <w:rPr>
                <w:rFonts w:eastAsia="Calibri" w:cs="Arial"/>
                <w:b/>
              </w:rPr>
              <w:t>20</w:t>
            </w:r>
            <w:r w:rsidR="009E5D5E" w:rsidRPr="009E5D5E">
              <w:rPr>
                <w:rFonts w:eastAsia="Calibri" w:cs="Arial"/>
                <w:b/>
              </w:rPr>
              <w:t>.</w:t>
            </w:r>
          </w:p>
        </w:tc>
        <w:tc>
          <w:tcPr>
            <w:tcW w:w="7496" w:type="dxa"/>
          </w:tcPr>
          <w:p w:rsidR="009E5D5E" w:rsidRPr="009E5D5E" w:rsidRDefault="009E5D5E" w:rsidP="00B017B7">
            <w:pPr>
              <w:shd w:val="clear" w:color="auto" w:fill="FFFFFF"/>
              <w:spacing w:before="100" w:beforeAutospacing="1" w:after="100" w:afterAutospacing="1" w:line="240" w:lineRule="auto"/>
              <w:rPr>
                <w:rFonts w:eastAsia="Times New Roman" w:cs="Arial"/>
                <w:lang w:eastAsia="en-GB"/>
              </w:rPr>
            </w:pPr>
            <w:r w:rsidRPr="009E5D5E">
              <w:rPr>
                <w:rFonts w:eastAsia="Times New Roman" w:cs="Arial"/>
                <w:lang w:eastAsia="en-GB"/>
              </w:rPr>
              <w:t>To remove any flashes on a web page which would cause seizures</w:t>
            </w:r>
          </w:p>
        </w:tc>
        <w:tc>
          <w:tcPr>
            <w:tcW w:w="644" w:type="dxa"/>
          </w:tcPr>
          <w:p w:rsidR="009E5D5E" w:rsidRPr="009E5D5E" w:rsidRDefault="009E5D5E" w:rsidP="00B017B7">
            <w:pPr>
              <w:spacing w:line="240" w:lineRule="auto"/>
              <w:jc w:val="center"/>
              <w:rPr>
                <w:rFonts w:eastAsia="Calibri" w:cs="Arial"/>
                <w:b/>
              </w:rPr>
            </w:pPr>
          </w:p>
        </w:tc>
        <w:tc>
          <w:tcPr>
            <w:tcW w:w="536" w:type="dxa"/>
          </w:tcPr>
          <w:p w:rsidR="009E5D5E" w:rsidRPr="009E5D5E" w:rsidRDefault="009E5D5E" w:rsidP="00B017B7">
            <w:pPr>
              <w:spacing w:line="240" w:lineRule="auto"/>
              <w:jc w:val="center"/>
              <w:rPr>
                <w:rFonts w:eastAsia="Calibri" w:cs="Arial"/>
                <w:b/>
              </w:rPr>
            </w:pPr>
          </w:p>
        </w:tc>
      </w:tr>
      <w:tr w:rsidR="009E5D5E" w:rsidRPr="009E5D5E" w:rsidTr="00CC4A37">
        <w:trPr>
          <w:trHeight w:val="132"/>
        </w:trPr>
        <w:tc>
          <w:tcPr>
            <w:tcW w:w="566" w:type="dxa"/>
          </w:tcPr>
          <w:p w:rsidR="009E5D5E" w:rsidRPr="009E5D5E" w:rsidRDefault="00F7194B" w:rsidP="00B017B7">
            <w:pPr>
              <w:spacing w:line="240" w:lineRule="auto"/>
              <w:jc w:val="center"/>
              <w:rPr>
                <w:rFonts w:eastAsia="Calibri" w:cs="Arial"/>
                <w:b/>
              </w:rPr>
            </w:pPr>
            <w:r>
              <w:rPr>
                <w:rFonts w:eastAsia="Calibri" w:cs="Arial"/>
                <w:b/>
              </w:rPr>
              <w:t>21</w:t>
            </w:r>
            <w:r w:rsidR="009E5D5E" w:rsidRPr="009E5D5E">
              <w:rPr>
                <w:rFonts w:eastAsia="Calibri" w:cs="Arial"/>
                <w:b/>
              </w:rPr>
              <w:t>.</w:t>
            </w:r>
          </w:p>
        </w:tc>
        <w:tc>
          <w:tcPr>
            <w:tcW w:w="7496" w:type="dxa"/>
          </w:tcPr>
          <w:p w:rsidR="009E5D5E" w:rsidRPr="009E5D5E" w:rsidRDefault="009E5D5E" w:rsidP="00B017B7">
            <w:pPr>
              <w:shd w:val="clear" w:color="auto" w:fill="FFFFFF"/>
              <w:spacing w:before="100" w:beforeAutospacing="1" w:after="100" w:afterAutospacing="1" w:line="240" w:lineRule="auto"/>
              <w:rPr>
                <w:rFonts w:eastAsia="Times New Roman" w:cs="Arial"/>
                <w:lang w:eastAsia="en-GB"/>
              </w:rPr>
            </w:pPr>
            <w:r w:rsidRPr="009E5D5E">
              <w:rPr>
                <w:rFonts w:eastAsia="Times New Roman" w:cs="Arial"/>
                <w:lang w:eastAsia="en-GB"/>
              </w:rPr>
              <w:t>To support users to be able to effectively navigate web pages (including understanding the purpose of each link/provide headings for sections of a webpage), site or application</w:t>
            </w:r>
          </w:p>
        </w:tc>
        <w:tc>
          <w:tcPr>
            <w:tcW w:w="644" w:type="dxa"/>
          </w:tcPr>
          <w:p w:rsidR="009E5D5E" w:rsidRPr="009E5D5E" w:rsidRDefault="009E5D5E" w:rsidP="00B017B7">
            <w:pPr>
              <w:spacing w:line="240" w:lineRule="auto"/>
              <w:jc w:val="center"/>
              <w:rPr>
                <w:rFonts w:eastAsia="Calibri" w:cs="Arial"/>
                <w:b/>
              </w:rPr>
            </w:pPr>
          </w:p>
        </w:tc>
        <w:tc>
          <w:tcPr>
            <w:tcW w:w="536" w:type="dxa"/>
          </w:tcPr>
          <w:p w:rsidR="009E5D5E" w:rsidRPr="009E5D5E" w:rsidRDefault="009E5D5E" w:rsidP="00B017B7">
            <w:pPr>
              <w:spacing w:line="240" w:lineRule="auto"/>
              <w:jc w:val="center"/>
              <w:rPr>
                <w:rFonts w:eastAsia="Calibri" w:cs="Arial"/>
                <w:b/>
              </w:rPr>
            </w:pPr>
          </w:p>
        </w:tc>
      </w:tr>
      <w:tr w:rsidR="009E5D5E" w:rsidRPr="009E5D5E" w:rsidTr="00CC4A37">
        <w:trPr>
          <w:trHeight w:val="132"/>
        </w:trPr>
        <w:tc>
          <w:tcPr>
            <w:tcW w:w="566" w:type="dxa"/>
          </w:tcPr>
          <w:p w:rsidR="009E5D5E" w:rsidRPr="009E5D5E" w:rsidRDefault="00F7194B" w:rsidP="00B017B7">
            <w:pPr>
              <w:spacing w:line="240" w:lineRule="auto"/>
              <w:jc w:val="center"/>
              <w:rPr>
                <w:rFonts w:eastAsia="Calibri" w:cs="Arial"/>
                <w:b/>
              </w:rPr>
            </w:pPr>
            <w:r>
              <w:rPr>
                <w:rFonts w:eastAsia="Calibri" w:cs="Arial"/>
                <w:b/>
              </w:rPr>
              <w:t>22</w:t>
            </w:r>
            <w:r w:rsidR="009E5D5E" w:rsidRPr="009E5D5E">
              <w:rPr>
                <w:rFonts w:eastAsia="Calibri" w:cs="Arial"/>
                <w:b/>
              </w:rPr>
              <w:t>.</w:t>
            </w:r>
          </w:p>
        </w:tc>
        <w:tc>
          <w:tcPr>
            <w:tcW w:w="7496" w:type="dxa"/>
          </w:tcPr>
          <w:p w:rsidR="009E5D5E" w:rsidRPr="009E5D5E" w:rsidRDefault="009E5D5E" w:rsidP="00B017B7">
            <w:pPr>
              <w:shd w:val="clear" w:color="auto" w:fill="FFFFFF"/>
              <w:spacing w:before="100" w:beforeAutospacing="1" w:after="100" w:afterAutospacing="1" w:line="240" w:lineRule="auto"/>
              <w:rPr>
                <w:rFonts w:eastAsia="Times New Roman" w:cs="Arial"/>
                <w:lang w:eastAsia="en-GB"/>
              </w:rPr>
            </w:pPr>
            <w:r w:rsidRPr="009E5D5E">
              <w:rPr>
                <w:rFonts w:eastAsia="Times New Roman" w:cs="Arial"/>
                <w:lang w:eastAsia="en-GB"/>
              </w:rPr>
              <w:t>To provide a mechanism for identifying and understanding specific definitions of words or phrases</w:t>
            </w:r>
          </w:p>
        </w:tc>
        <w:tc>
          <w:tcPr>
            <w:tcW w:w="644" w:type="dxa"/>
          </w:tcPr>
          <w:p w:rsidR="009E5D5E" w:rsidRPr="009E5D5E" w:rsidRDefault="009E5D5E" w:rsidP="00B017B7">
            <w:pPr>
              <w:spacing w:line="240" w:lineRule="auto"/>
              <w:jc w:val="center"/>
              <w:rPr>
                <w:rFonts w:eastAsia="Calibri" w:cs="Arial"/>
                <w:b/>
              </w:rPr>
            </w:pPr>
          </w:p>
        </w:tc>
        <w:tc>
          <w:tcPr>
            <w:tcW w:w="536" w:type="dxa"/>
          </w:tcPr>
          <w:p w:rsidR="009E5D5E" w:rsidRPr="009E5D5E" w:rsidRDefault="009E5D5E" w:rsidP="00B017B7">
            <w:pPr>
              <w:spacing w:line="240" w:lineRule="auto"/>
              <w:jc w:val="center"/>
              <w:rPr>
                <w:rFonts w:eastAsia="Calibri" w:cs="Arial"/>
                <w:b/>
              </w:rPr>
            </w:pPr>
          </w:p>
        </w:tc>
      </w:tr>
      <w:tr w:rsidR="009E5D5E" w:rsidRPr="009E5D5E" w:rsidTr="00CC4A37">
        <w:trPr>
          <w:trHeight w:val="722"/>
        </w:trPr>
        <w:tc>
          <w:tcPr>
            <w:tcW w:w="566" w:type="dxa"/>
          </w:tcPr>
          <w:p w:rsidR="009E5D5E" w:rsidRPr="009E5D5E" w:rsidRDefault="00F7194B" w:rsidP="00B017B7">
            <w:pPr>
              <w:spacing w:line="240" w:lineRule="auto"/>
              <w:jc w:val="center"/>
              <w:rPr>
                <w:rFonts w:eastAsia="Calibri" w:cs="Arial"/>
                <w:b/>
              </w:rPr>
            </w:pPr>
            <w:r>
              <w:rPr>
                <w:rFonts w:eastAsia="Calibri" w:cs="Arial"/>
                <w:b/>
              </w:rPr>
              <w:t>23</w:t>
            </w:r>
            <w:r w:rsidR="009E5D5E" w:rsidRPr="009E5D5E">
              <w:rPr>
                <w:rFonts w:eastAsia="Calibri" w:cs="Arial"/>
                <w:b/>
              </w:rPr>
              <w:t>.</w:t>
            </w:r>
          </w:p>
        </w:tc>
        <w:tc>
          <w:tcPr>
            <w:tcW w:w="7496" w:type="dxa"/>
          </w:tcPr>
          <w:p w:rsidR="009E5D5E" w:rsidRPr="009E5D5E" w:rsidRDefault="009E5D5E" w:rsidP="00B017B7">
            <w:pPr>
              <w:shd w:val="clear" w:color="auto" w:fill="FFFFFF"/>
              <w:spacing w:before="100" w:beforeAutospacing="1" w:after="100" w:afterAutospacing="1" w:line="240" w:lineRule="auto"/>
              <w:rPr>
                <w:rFonts w:eastAsia="Times New Roman" w:cs="Arial"/>
                <w:lang w:eastAsia="en-GB"/>
              </w:rPr>
            </w:pPr>
            <w:r w:rsidRPr="009E5D5E">
              <w:rPr>
                <w:rFonts w:eastAsia="Times New Roman" w:cs="Arial"/>
                <w:lang w:eastAsia="en-GB"/>
              </w:rPr>
              <w:t>To provide users with full control over content, and to provide a help facility which is context specific</w:t>
            </w:r>
          </w:p>
        </w:tc>
        <w:tc>
          <w:tcPr>
            <w:tcW w:w="644" w:type="dxa"/>
          </w:tcPr>
          <w:p w:rsidR="009E5D5E" w:rsidRPr="009E5D5E" w:rsidRDefault="009E5D5E" w:rsidP="00B017B7">
            <w:pPr>
              <w:spacing w:line="240" w:lineRule="auto"/>
              <w:jc w:val="center"/>
              <w:rPr>
                <w:rFonts w:eastAsia="Calibri" w:cs="Arial"/>
                <w:b/>
              </w:rPr>
            </w:pPr>
          </w:p>
        </w:tc>
        <w:tc>
          <w:tcPr>
            <w:tcW w:w="536" w:type="dxa"/>
          </w:tcPr>
          <w:p w:rsidR="009E5D5E" w:rsidRPr="009E5D5E" w:rsidRDefault="009E5D5E" w:rsidP="00B017B7">
            <w:pPr>
              <w:spacing w:line="240" w:lineRule="auto"/>
              <w:jc w:val="center"/>
              <w:rPr>
                <w:rFonts w:eastAsia="Calibri" w:cs="Arial"/>
                <w:b/>
              </w:rPr>
            </w:pPr>
          </w:p>
        </w:tc>
      </w:tr>
      <w:tr w:rsidR="009E5D5E" w:rsidRPr="009E5D5E" w:rsidTr="00CC4A37">
        <w:trPr>
          <w:trHeight w:val="722"/>
        </w:trPr>
        <w:tc>
          <w:tcPr>
            <w:tcW w:w="566" w:type="dxa"/>
          </w:tcPr>
          <w:p w:rsidR="009E5D5E" w:rsidRPr="009E5D5E" w:rsidRDefault="00F7194B" w:rsidP="00B017B7">
            <w:pPr>
              <w:spacing w:line="240" w:lineRule="auto"/>
              <w:jc w:val="center"/>
              <w:rPr>
                <w:rFonts w:eastAsia="Calibri" w:cs="Arial"/>
                <w:b/>
              </w:rPr>
            </w:pPr>
            <w:r>
              <w:rPr>
                <w:rFonts w:eastAsia="Calibri" w:cs="Arial"/>
                <w:b/>
              </w:rPr>
              <w:t>24</w:t>
            </w:r>
            <w:r w:rsidR="009E5D5E" w:rsidRPr="009E5D5E">
              <w:rPr>
                <w:rFonts w:eastAsia="Calibri" w:cs="Arial"/>
                <w:b/>
              </w:rPr>
              <w:t>.</w:t>
            </w:r>
          </w:p>
        </w:tc>
        <w:tc>
          <w:tcPr>
            <w:tcW w:w="7496" w:type="dxa"/>
          </w:tcPr>
          <w:p w:rsidR="009E5D5E" w:rsidRPr="009E5D5E" w:rsidRDefault="009E5D5E" w:rsidP="00B017B7">
            <w:pPr>
              <w:shd w:val="clear" w:color="auto" w:fill="FFFFFF"/>
              <w:spacing w:before="100" w:beforeAutospacing="1" w:after="100" w:afterAutospacing="1" w:line="240" w:lineRule="auto"/>
              <w:rPr>
                <w:rFonts w:eastAsia="Times New Roman" w:cs="Arial"/>
                <w:lang w:eastAsia="en-GB"/>
              </w:rPr>
            </w:pPr>
            <w:r w:rsidRPr="009E5D5E">
              <w:rPr>
                <w:rFonts w:eastAsia="Times New Roman" w:cs="Arial"/>
                <w:lang w:eastAsia="en-GB"/>
              </w:rPr>
              <w:t>To provide disabled people with the opportunity to review information before its submitted</w:t>
            </w:r>
          </w:p>
        </w:tc>
        <w:tc>
          <w:tcPr>
            <w:tcW w:w="644" w:type="dxa"/>
          </w:tcPr>
          <w:p w:rsidR="009E5D5E" w:rsidRPr="009E5D5E" w:rsidRDefault="009E5D5E" w:rsidP="00B017B7">
            <w:pPr>
              <w:spacing w:line="240" w:lineRule="auto"/>
              <w:jc w:val="center"/>
              <w:rPr>
                <w:rFonts w:eastAsia="Calibri" w:cs="Arial"/>
                <w:b/>
              </w:rPr>
            </w:pPr>
          </w:p>
        </w:tc>
        <w:tc>
          <w:tcPr>
            <w:tcW w:w="536" w:type="dxa"/>
          </w:tcPr>
          <w:p w:rsidR="009E5D5E" w:rsidRPr="009E5D5E" w:rsidRDefault="009E5D5E" w:rsidP="00B017B7">
            <w:pPr>
              <w:spacing w:line="240" w:lineRule="auto"/>
              <w:jc w:val="center"/>
              <w:rPr>
                <w:rFonts w:eastAsia="Calibri" w:cs="Arial"/>
                <w:b/>
              </w:rPr>
            </w:pPr>
          </w:p>
        </w:tc>
      </w:tr>
    </w:tbl>
    <w:p w:rsidR="009E5D5E" w:rsidRPr="009E5D5E" w:rsidRDefault="009E5D5E" w:rsidP="00B017B7">
      <w:pPr>
        <w:spacing w:line="240" w:lineRule="auto"/>
        <w:rPr>
          <w:rFonts w:eastAsia="Calibri" w:cs="Arial"/>
        </w:rPr>
      </w:pPr>
    </w:p>
    <w:p w:rsidR="009E5D5E" w:rsidRPr="009E5D5E" w:rsidRDefault="009E5D5E" w:rsidP="009E5D5E">
      <w:pPr>
        <w:shd w:val="clear" w:color="auto" w:fill="FFFFFF"/>
        <w:spacing w:before="100" w:beforeAutospacing="1" w:after="0" w:afterAutospacing="1" w:line="240" w:lineRule="auto"/>
        <w:ind w:left="720"/>
        <w:contextualSpacing/>
        <w:rPr>
          <w:rFonts w:eastAsia="Calibri" w:cs="Arial"/>
        </w:rPr>
      </w:pPr>
      <w:r w:rsidRPr="009E5D5E">
        <w:rPr>
          <w:rFonts w:eastAsia="Calibri" w:cs="Arial"/>
        </w:rPr>
        <w:br w:type="page"/>
      </w:r>
    </w:p>
    <w:p w:rsidR="009E5D5E" w:rsidRPr="0066132F" w:rsidRDefault="009E5D5E" w:rsidP="0066132F">
      <w:pPr>
        <w:pStyle w:val="Heading1"/>
        <w:rPr>
          <w:rFonts w:ascii="Arial" w:eastAsia="Times New Roman" w:hAnsi="Arial" w:cs="Arial"/>
          <w:sz w:val="24"/>
          <w:szCs w:val="24"/>
        </w:rPr>
      </w:pPr>
      <w:bookmarkStart w:id="77" w:name="_Appendix_2_British"/>
      <w:bookmarkStart w:id="78" w:name="_Toc306799982"/>
      <w:bookmarkStart w:id="79" w:name="_Toc306804169"/>
      <w:bookmarkStart w:id="80" w:name="_Toc306884363"/>
      <w:bookmarkStart w:id="81" w:name="_Toc328053958"/>
      <w:bookmarkEnd w:id="77"/>
      <w:r w:rsidRPr="0066132F">
        <w:rPr>
          <w:rFonts w:ascii="Arial" w:eastAsia="Times New Roman" w:hAnsi="Arial" w:cs="Arial"/>
          <w:color w:val="auto"/>
          <w:sz w:val="24"/>
          <w:szCs w:val="24"/>
        </w:rPr>
        <w:lastRenderedPageBreak/>
        <w:t>Appendix 2</w:t>
      </w:r>
      <w:bookmarkStart w:id="82" w:name="_Toc304319176"/>
      <w:bookmarkStart w:id="83" w:name="_Toc306221704"/>
      <w:bookmarkStart w:id="84" w:name="_Toc306268911"/>
      <w:r w:rsidRPr="0066132F">
        <w:rPr>
          <w:rFonts w:ascii="Arial" w:eastAsia="Times New Roman" w:hAnsi="Arial" w:cs="Arial"/>
          <w:color w:val="auto"/>
          <w:sz w:val="24"/>
          <w:szCs w:val="24"/>
        </w:rPr>
        <w:t xml:space="preserve"> British standards on web accessibility</w:t>
      </w:r>
      <w:bookmarkEnd w:id="78"/>
      <w:bookmarkEnd w:id="79"/>
      <w:bookmarkEnd w:id="82"/>
      <w:bookmarkEnd w:id="83"/>
      <w:bookmarkEnd w:id="84"/>
      <w:r w:rsidRPr="0066132F">
        <w:rPr>
          <w:rFonts w:ascii="Arial" w:eastAsia="Times New Roman" w:hAnsi="Arial" w:cs="Arial"/>
          <w:color w:val="auto"/>
          <w:sz w:val="24"/>
          <w:szCs w:val="24"/>
        </w:rPr>
        <w:t xml:space="preserve"> (BS 8878:2010)</w:t>
      </w:r>
      <w:bookmarkEnd w:id="80"/>
      <w:bookmarkEnd w:id="81"/>
      <w:r w:rsidRPr="0066132F">
        <w:rPr>
          <w:rFonts w:ascii="Arial" w:eastAsia="Times New Roman" w:hAnsi="Arial" w:cs="Arial"/>
          <w:color w:val="auto"/>
          <w:sz w:val="24"/>
          <w:szCs w:val="24"/>
        </w:rPr>
        <w:br/>
      </w:r>
    </w:p>
    <w:p w:rsidR="009E5D5E" w:rsidRPr="009E5D5E" w:rsidRDefault="009E5D5E" w:rsidP="009E5D5E">
      <w:pPr>
        <w:rPr>
          <w:rFonts w:eastAsia="Calibri" w:cs="Arial"/>
        </w:rPr>
      </w:pPr>
      <w:r w:rsidRPr="009E5D5E">
        <w:rPr>
          <w:rFonts w:eastAsia="Calibri" w:cs="Arial"/>
        </w:rPr>
        <w:t>The British Standard 8878:2010 (Web Accessibility Code of Practice) sets a process rather than technical specifications. It provides recommendation for building and maintaining web products that are accessible and usable to disabled and older people by outlining a number of steps for organisations to follow, which are:</w:t>
      </w:r>
    </w:p>
    <w:p w:rsidR="009E5D5E" w:rsidRPr="009E5D5E" w:rsidRDefault="009E5D5E" w:rsidP="009E5D5E">
      <w:pPr>
        <w:numPr>
          <w:ilvl w:val="0"/>
          <w:numId w:val="12"/>
        </w:numPr>
        <w:spacing w:after="120" w:line="240" w:lineRule="auto"/>
        <w:contextualSpacing/>
        <w:rPr>
          <w:rFonts w:eastAsia="Calibri" w:cs="Arial"/>
        </w:rPr>
      </w:pPr>
      <w:r w:rsidRPr="009E5D5E">
        <w:rPr>
          <w:rFonts w:eastAsia="Calibri" w:cs="Arial"/>
        </w:rPr>
        <w:t>Step 1: define the main purpose of the product (what users will expect to achieve when using the product).</w:t>
      </w:r>
    </w:p>
    <w:p w:rsidR="009E5D5E" w:rsidRPr="009E5D5E" w:rsidRDefault="009E5D5E" w:rsidP="009E5D5E">
      <w:pPr>
        <w:numPr>
          <w:ilvl w:val="0"/>
          <w:numId w:val="12"/>
        </w:numPr>
        <w:spacing w:after="120" w:line="240" w:lineRule="auto"/>
        <w:contextualSpacing/>
        <w:rPr>
          <w:rFonts w:eastAsia="Calibri" w:cs="Arial"/>
        </w:rPr>
      </w:pPr>
      <w:r w:rsidRPr="009E5D5E">
        <w:rPr>
          <w:rFonts w:eastAsia="Calibri" w:cs="Arial"/>
        </w:rPr>
        <w:t>Step 2: define the target audiences for the web product.</w:t>
      </w:r>
    </w:p>
    <w:p w:rsidR="009E5D5E" w:rsidRPr="009E5D5E" w:rsidRDefault="009E5D5E" w:rsidP="009E5D5E">
      <w:pPr>
        <w:numPr>
          <w:ilvl w:val="0"/>
          <w:numId w:val="12"/>
        </w:numPr>
        <w:spacing w:after="120" w:line="240" w:lineRule="auto"/>
        <w:contextualSpacing/>
        <w:rPr>
          <w:rFonts w:eastAsia="Calibri" w:cs="Arial"/>
        </w:rPr>
      </w:pPr>
      <w:r w:rsidRPr="009E5D5E">
        <w:rPr>
          <w:rFonts w:eastAsia="Calibri" w:cs="Arial"/>
        </w:rPr>
        <w:t>Step 3: analyse the needs of the target audiences for the web product.</w:t>
      </w:r>
    </w:p>
    <w:p w:rsidR="009E5D5E" w:rsidRPr="009E5D5E" w:rsidRDefault="009E5D5E" w:rsidP="009E5D5E">
      <w:pPr>
        <w:numPr>
          <w:ilvl w:val="0"/>
          <w:numId w:val="12"/>
        </w:numPr>
        <w:spacing w:after="120" w:line="240" w:lineRule="auto"/>
        <w:contextualSpacing/>
        <w:rPr>
          <w:rFonts w:eastAsia="Calibri" w:cs="Arial"/>
        </w:rPr>
      </w:pPr>
      <w:r w:rsidRPr="009E5D5E">
        <w:rPr>
          <w:rFonts w:eastAsia="Calibri" w:cs="Arial"/>
        </w:rPr>
        <w:t>Step 4: note any platform or technology preferences and restrictions of the web product’s target audiences.</w:t>
      </w:r>
    </w:p>
    <w:p w:rsidR="009E5D5E" w:rsidRPr="009E5D5E" w:rsidRDefault="009E5D5E" w:rsidP="009E5D5E">
      <w:pPr>
        <w:numPr>
          <w:ilvl w:val="0"/>
          <w:numId w:val="12"/>
        </w:numPr>
        <w:spacing w:after="120" w:line="240" w:lineRule="auto"/>
        <w:contextualSpacing/>
        <w:rPr>
          <w:rFonts w:eastAsia="Calibri" w:cs="Arial"/>
        </w:rPr>
      </w:pPr>
      <w:r w:rsidRPr="009E5D5E">
        <w:rPr>
          <w:rFonts w:eastAsia="Calibri" w:cs="Arial"/>
        </w:rPr>
        <w:t>Step 5: define the relationship the product will have with its target audiences.</w:t>
      </w:r>
    </w:p>
    <w:p w:rsidR="009E5D5E" w:rsidRPr="009E5D5E" w:rsidRDefault="009E5D5E" w:rsidP="009E5D5E">
      <w:pPr>
        <w:numPr>
          <w:ilvl w:val="0"/>
          <w:numId w:val="12"/>
        </w:numPr>
        <w:spacing w:after="120" w:line="240" w:lineRule="auto"/>
        <w:contextualSpacing/>
        <w:rPr>
          <w:rFonts w:eastAsia="Calibri" w:cs="Arial"/>
        </w:rPr>
      </w:pPr>
      <w:r w:rsidRPr="009E5D5E">
        <w:rPr>
          <w:rFonts w:eastAsia="Calibri" w:cs="Arial"/>
        </w:rPr>
        <w:t>Step 6: define the user goals and tasks the web product needs to provide.</w:t>
      </w:r>
    </w:p>
    <w:p w:rsidR="009E5D5E" w:rsidRPr="009E5D5E" w:rsidRDefault="009E5D5E" w:rsidP="009E5D5E">
      <w:pPr>
        <w:numPr>
          <w:ilvl w:val="0"/>
          <w:numId w:val="12"/>
        </w:numPr>
        <w:spacing w:after="120" w:line="240" w:lineRule="auto"/>
        <w:contextualSpacing/>
        <w:rPr>
          <w:rFonts w:eastAsia="Calibri" w:cs="Arial"/>
        </w:rPr>
      </w:pPr>
      <w:r w:rsidRPr="009E5D5E">
        <w:rPr>
          <w:rFonts w:eastAsia="Calibri" w:cs="Arial"/>
        </w:rPr>
        <w:t>Step 7: consider the degree of user-experience the web product will aim to provide.</w:t>
      </w:r>
    </w:p>
    <w:p w:rsidR="009E5D5E" w:rsidRPr="009E5D5E" w:rsidRDefault="009E5D5E" w:rsidP="009E5D5E">
      <w:pPr>
        <w:numPr>
          <w:ilvl w:val="0"/>
          <w:numId w:val="12"/>
        </w:numPr>
        <w:spacing w:after="120" w:line="240" w:lineRule="auto"/>
        <w:contextualSpacing/>
        <w:rPr>
          <w:rFonts w:eastAsia="Calibri" w:cs="Arial"/>
        </w:rPr>
      </w:pPr>
      <w:r w:rsidRPr="009E5D5E">
        <w:rPr>
          <w:rFonts w:eastAsia="Calibri" w:cs="Arial"/>
        </w:rPr>
        <w:t xml:space="preserve">Step 8: consider inclusive design and user-personalised approaches to accessibility. </w:t>
      </w:r>
    </w:p>
    <w:p w:rsidR="009E5D5E" w:rsidRPr="009E5D5E" w:rsidRDefault="009E5D5E" w:rsidP="009E5D5E">
      <w:pPr>
        <w:numPr>
          <w:ilvl w:val="0"/>
          <w:numId w:val="12"/>
        </w:numPr>
        <w:spacing w:after="120" w:line="240" w:lineRule="auto"/>
        <w:contextualSpacing/>
        <w:rPr>
          <w:rFonts w:eastAsia="Calibri" w:cs="Arial"/>
        </w:rPr>
      </w:pPr>
      <w:r w:rsidRPr="009E5D5E">
        <w:rPr>
          <w:rFonts w:eastAsia="Calibri" w:cs="Arial"/>
        </w:rPr>
        <w:t>Step 9: choose the delivery platforms to support.</w:t>
      </w:r>
    </w:p>
    <w:p w:rsidR="009E5D5E" w:rsidRPr="009E5D5E" w:rsidRDefault="009E5D5E" w:rsidP="009E5D5E">
      <w:pPr>
        <w:numPr>
          <w:ilvl w:val="0"/>
          <w:numId w:val="12"/>
        </w:numPr>
        <w:spacing w:after="120" w:line="240" w:lineRule="auto"/>
        <w:contextualSpacing/>
        <w:rPr>
          <w:rFonts w:eastAsia="Calibri" w:cs="Arial"/>
        </w:rPr>
      </w:pPr>
      <w:r w:rsidRPr="009E5D5E">
        <w:rPr>
          <w:rFonts w:eastAsia="Calibri" w:cs="Arial"/>
        </w:rPr>
        <w:t>Step 10: choose the target browsers, operating systems and assistive technologies to support.</w:t>
      </w:r>
    </w:p>
    <w:p w:rsidR="009E5D5E" w:rsidRPr="009E5D5E" w:rsidRDefault="009E5D5E" w:rsidP="009E5D5E">
      <w:pPr>
        <w:numPr>
          <w:ilvl w:val="0"/>
          <w:numId w:val="12"/>
        </w:numPr>
        <w:spacing w:after="120" w:line="240" w:lineRule="auto"/>
        <w:contextualSpacing/>
        <w:rPr>
          <w:rFonts w:eastAsia="Calibri" w:cs="Arial"/>
        </w:rPr>
      </w:pPr>
      <w:r w:rsidRPr="009E5D5E">
        <w:rPr>
          <w:rFonts w:eastAsia="Calibri" w:cs="Arial"/>
        </w:rPr>
        <w:t>Step 11: choose whether to create or procure the web product in-house or contract out externally</w:t>
      </w:r>
    </w:p>
    <w:p w:rsidR="009E5D5E" w:rsidRPr="009E5D5E" w:rsidRDefault="009E5D5E" w:rsidP="009E5D5E">
      <w:pPr>
        <w:numPr>
          <w:ilvl w:val="0"/>
          <w:numId w:val="12"/>
        </w:numPr>
        <w:spacing w:after="120" w:line="240" w:lineRule="auto"/>
        <w:contextualSpacing/>
        <w:rPr>
          <w:rFonts w:eastAsia="Calibri" w:cs="Arial"/>
        </w:rPr>
      </w:pPr>
      <w:r w:rsidRPr="009E5D5E">
        <w:rPr>
          <w:rFonts w:eastAsia="Calibri" w:cs="Arial"/>
        </w:rPr>
        <w:t>Step 12: define the web technologies to be used in the web product.</w:t>
      </w:r>
    </w:p>
    <w:p w:rsidR="009E5D5E" w:rsidRPr="009E5D5E" w:rsidRDefault="009E5D5E" w:rsidP="009E5D5E">
      <w:pPr>
        <w:numPr>
          <w:ilvl w:val="0"/>
          <w:numId w:val="12"/>
        </w:numPr>
        <w:spacing w:after="120" w:line="240" w:lineRule="auto"/>
        <w:contextualSpacing/>
        <w:rPr>
          <w:rFonts w:eastAsia="Calibri" w:cs="Arial"/>
        </w:rPr>
      </w:pPr>
      <w:r w:rsidRPr="009E5D5E">
        <w:rPr>
          <w:rFonts w:eastAsia="Calibri" w:cs="Arial"/>
        </w:rPr>
        <w:t>Step 13: use web guidelines to direct accessible web production.</w:t>
      </w:r>
    </w:p>
    <w:p w:rsidR="009E5D5E" w:rsidRPr="009E5D5E" w:rsidRDefault="009E5D5E" w:rsidP="009E5D5E">
      <w:pPr>
        <w:numPr>
          <w:ilvl w:val="0"/>
          <w:numId w:val="12"/>
        </w:numPr>
        <w:spacing w:after="120" w:line="240" w:lineRule="auto"/>
        <w:contextualSpacing/>
        <w:rPr>
          <w:rFonts w:eastAsia="Calibri" w:cs="Arial"/>
        </w:rPr>
      </w:pPr>
      <w:r w:rsidRPr="009E5D5E">
        <w:rPr>
          <w:rFonts w:eastAsia="Calibri" w:cs="Arial"/>
        </w:rPr>
        <w:t>Step 14: assure the web product’s accessibility through production.</w:t>
      </w:r>
    </w:p>
    <w:p w:rsidR="009E5D5E" w:rsidRPr="009E5D5E" w:rsidRDefault="009E5D5E" w:rsidP="009E5D5E">
      <w:pPr>
        <w:numPr>
          <w:ilvl w:val="0"/>
          <w:numId w:val="12"/>
        </w:numPr>
        <w:spacing w:after="120" w:line="240" w:lineRule="auto"/>
        <w:contextualSpacing/>
        <w:rPr>
          <w:rFonts w:eastAsia="Calibri" w:cs="Arial"/>
        </w:rPr>
      </w:pPr>
      <w:r w:rsidRPr="009E5D5E">
        <w:rPr>
          <w:rFonts w:eastAsia="Calibri" w:cs="Arial"/>
        </w:rPr>
        <w:t>Step 15: communicate the web product’s accessibility decisions at launch.</w:t>
      </w:r>
    </w:p>
    <w:p w:rsidR="009E5D5E" w:rsidRPr="009E5D5E" w:rsidRDefault="009E5D5E" w:rsidP="009E5D5E">
      <w:pPr>
        <w:numPr>
          <w:ilvl w:val="0"/>
          <w:numId w:val="12"/>
        </w:numPr>
        <w:spacing w:after="120" w:line="240" w:lineRule="auto"/>
        <w:contextualSpacing/>
        <w:rPr>
          <w:rFonts w:eastAsia="Calibri" w:cs="Arial"/>
        </w:rPr>
      </w:pPr>
      <w:r w:rsidRPr="009E5D5E">
        <w:rPr>
          <w:rFonts w:eastAsia="Calibri" w:cs="Arial"/>
        </w:rPr>
        <w:t>Step 16: plan to assure accessibility in all post-launch updates to the product</w:t>
      </w:r>
    </w:p>
    <w:p w:rsidR="009E5D5E" w:rsidRPr="009E5D5E" w:rsidRDefault="009E5D5E" w:rsidP="009E5D5E">
      <w:pPr>
        <w:shd w:val="clear" w:color="auto" w:fill="FFFFFF"/>
        <w:spacing w:before="100" w:beforeAutospacing="1" w:after="100" w:afterAutospacing="1" w:line="240" w:lineRule="auto"/>
        <w:rPr>
          <w:rFonts w:eastAsia="Times New Roman" w:cs="Arial"/>
          <w:lang w:eastAsia="en-GB"/>
        </w:rPr>
      </w:pPr>
      <w:r w:rsidRPr="009E5D5E">
        <w:rPr>
          <w:rFonts w:eastAsia="Times New Roman" w:cs="Arial"/>
          <w:lang w:eastAsia="en-GB"/>
        </w:rPr>
        <w:t>With BU adopting this standard it is required to:</w:t>
      </w:r>
    </w:p>
    <w:p w:rsidR="009E5D5E" w:rsidRPr="009E5D5E" w:rsidRDefault="009E5D5E" w:rsidP="009E5D5E">
      <w:pPr>
        <w:numPr>
          <w:ilvl w:val="0"/>
          <w:numId w:val="11"/>
        </w:numPr>
        <w:shd w:val="clear" w:color="auto" w:fill="FFFFFF"/>
        <w:spacing w:before="100" w:beforeAutospacing="1" w:after="100" w:afterAutospacing="1" w:line="240" w:lineRule="auto"/>
        <w:contextualSpacing/>
        <w:rPr>
          <w:rFonts w:eastAsia="Times New Roman" w:cs="Arial"/>
          <w:lang w:eastAsia="en-GB"/>
        </w:rPr>
      </w:pPr>
      <w:r w:rsidRPr="009E5D5E">
        <w:rPr>
          <w:rFonts w:eastAsia="Times New Roman" w:cs="Arial"/>
          <w:lang w:eastAsia="en-GB"/>
        </w:rPr>
        <w:t>address all of the recommendations of this British Standard.</w:t>
      </w:r>
    </w:p>
    <w:p w:rsidR="009E5D5E" w:rsidRPr="009E5D5E" w:rsidRDefault="009E5D5E" w:rsidP="009E5D5E">
      <w:pPr>
        <w:numPr>
          <w:ilvl w:val="0"/>
          <w:numId w:val="11"/>
        </w:numPr>
        <w:shd w:val="clear" w:color="auto" w:fill="FFFFFF"/>
        <w:spacing w:before="100" w:beforeAutospacing="1" w:after="100" w:afterAutospacing="1" w:line="240" w:lineRule="auto"/>
        <w:contextualSpacing/>
        <w:rPr>
          <w:rFonts w:eastAsia="Times New Roman" w:cs="Arial"/>
          <w:lang w:eastAsia="en-GB"/>
        </w:rPr>
      </w:pPr>
      <w:r w:rsidRPr="009E5D5E">
        <w:rPr>
          <w:rFonts w:eastAsia="Times New Roman" w:cs="Arial"/>
          <w:lang w:eastAsia="en-GB"/>
        </w:rPr>
        <w:t>be able to justify any course of action that deviates from its recommendations</w:t>
      </w:r>
    </w:p>
    <w:p w:rsidR="00FE1E8D" w:rsidRPr="00FE1E8D" w:rsidRDefault="009E5D5E" w:rsidP="009E5D5E">
      <w:pPr>
        <w:numPr>
          <w:ilvl w:val="0"/>
          <w:numId w:val="11"/>
        </w:numPr>
        <w:shd w:val="clear" w:color="auto" w:fill="FFFFFF"/>
        <w:spacing w:before="100" w:beforeAutospacing="1" w:after="100" w:afterAutospacing="1" w:line="240" w:lineRule="auto"/>
        <w:contextualSpacing/>
        <w:rPr>
          <w:rFonts w:eastAsia="Times New Roman" w:cs="Arial"/>
          <w:lang w:eastAsia="en-GB"/>
        </w:rPr>
      </w:pPr>
      <w:r w:rsidRPr="009E5D5E">
        <w:rPr>
          <w:rFonts w:eastAsia="Times New Roman" w:cs="Arial"/>
          <w:lang w:eastAsia="en-GB"/>
        </w:rPr>
        <w:t xml:space="preserve">document the decisions taken to provide evidence of meeting the British Standard.  </w:t>
      </w:r>
    </w:p>
    <w:p w:rsidR="009E5D5E" w:rsidRPr="009E5D5E" w:rsidRDefault="009E5D5E" w:rsidP="009E5D5E">
      <w:pPr>
        <w:shd w:val="clear" w:color="auto" w:fill="FFFFFF"/>
        <w:spacing w:before="100" w:beforeAutospacing="1" w:after="100" w:afterAutospacing="1" w:line="240" w:lineRule="auto"/>
        <w:rPr>
          <w:rFonts w:eastAsia="Calibri" w:cs="Arial"/>
        </w:rPr>
      </w:pPr>
      <w:r w:rsidRPr="009E5D5E">
        <w:rPr>
          <w:rFonts w:eastAsia="Calibri" w:cs="Arial"/>
        </w:rPr>
        <w:t xml:space="preserve">British Standard 8878:2010 is a web accessibility standard that is applicable to all types of organisations (public/private companies), non-profit organisations, government departments, local councils and academic institutions. </w:t>
      </w:r>
    </w:p>
    <w:p w:rsidR="009E5D5E" w:rsidRPr="009E5D5E" w:rsidRDefault="009E5D5E" w:rsidP="009E5D5E">
      <w:pPr>
        <w:shd w:val="clear" w:color="auto" w:fill="FFFFFF"/>
        <w:spacing w:before="100" w:beforeAutospacing="1" w:after="100" w:afterAutospacing="1" w:line="240" w:lineRule="auto"/>
        <w:rPr>
          <w:rFonts w:eastAsia="Calibri" w:cs="Arial"/>
        </w:rPr>
      </w:pPr>
    </w:p>
    <w:p w:rsidR="009E5D5E" w:rsidRPr="009E5D5E" w:rsidRDefault="009E5D5E" w:rsidP="009E5D5E">
      <w:pPr>
        <w:shd w:val="clear" w:color="auto" w:fill="FFFFFF"/>
        <w:spacing w:before="100" w:beforeAutospacing="1" w:after="100" w:afterAutospacing="1" w:line="240" w:lineRule="auto"/>
        <w:rPr>
          <w:rFonts w:eastAsia="Calibri" w:cs="Arial"/>
        </w:rPr>
      </w:pPr>
    </w:p>
    <w:p w:rsidR="009E5D5E" w:rsidRDefault="009E5D5E" w:rsidP="009E5D5E">
      <w:pPr>
        <w:shd w:val="clear" w:color="auto" w:fill="FFFFFF"/>
        <w:spacing w:before="100" w:beforeAutospacing="1" w:after="100" w:afterAutospacing="1" w:line="240" w:lineRule="auto"/>
        <w:rPr>
          <w:rFonts w:eastAsia="Calibri" w:cs="Arial"/>
        </w:rPr>
      </w:pPr>
    </w:p>
    <w:p w:rsidR="006C1364" w:rsidRDefault="006C1364" w:rsidP="009E5D5E">
      <w:pPr>
        <w:shd w:val="clear" w:color="auto" w:fill="FFFFFF"/>
        <w:spacing w:before="100" w:beforeAutospacing="1" w:after="100" w:afterAutospacing="1" w:line="240" w:lineRule="auto"/>
        <w:rPr>
          <w:rFonts w:eastAsia="Calibri" w:cs="Arial"/>
        </w:rPr>
      </w:pPr>
    </w:p>
    <w:p w:rsidR="00B017B7" w:rsidRPr="009E5D5E" w:rsidRDefault="00B017B7" w:rsidP="009E5D5E">
      <w:pPr>
        <w:shd w:val="clear" w:color="auto" w:fill="FFFFFF"/>
        <w:spacing w:before="100" w:beforeAutospacing="1" w:after="100" w:afterAutospacing="1" w:line="240" w:lineRule="auto"/>
        <w:rPr>
          <w:rFonts w:eastAsia="Calibri" w:cs="Arial"/>
        </w:rPr>
      </w:pPr>
    </w:p>
    <w:p w:rsidR="009E5D5E" w:rsidRPr="009E5D5E" w:rsidRDefault="009E5D5E" w:rsidP="009E5D5E">
      <w:pPr>
        <w:rPr>
          <w:rFonts w:eastAsia="Calibri" w:cs="Arial"/>
          <w:b/>
          <w:szCs w:val="22"/>
        </w:rPr>
      </w:pPr>
      <w:bookmarkStart w:id="85" w:name="_Toc306884364"/>
      <w:bookmarkStart w:id="86" w:name="_Toc328053959"/>
      <w:r w:rsidRPr="0066132F">
        <w:rPr>
          <w:rStyle w:val="Heading1Char"/>
          <w:rFonts w:ascii="Arial" w:hAnsi="Arial" w:cs="Arial"/>
          <w:color w:val="auto"/>
          <w:sz w:val="24"/>
          <w:szCs w:val="24"/>
        </w:rPr>
        <w:lastRenderedPageBreak/>
        <w:t>Appendix 3: User testing checklist</w:t>
      </w:r>
      <w:bookmarkEnd w:id="85"/>
      <w:bookmarkEnd w:id="86"/>
      <w:r w:rsidRPr="0066132F">
        <w:rPr>
          <w:rStyle w:val="Heading1Char"/>
          <w:rFonts w:ascii="Arial" w:hAnsi="Arial" w:cs="Arial"/>
          <w:color w:val="auto"/>
          <w:sz w:val="24"/>
          <w:szCs w:val="24"/>
        </w:rPr>
        <w:br/>
      </w:r>
      <w:r w:rsidRPr="009E5D5E">
        <w:rPr>
          <w:rFonts w:eastAsia="Calibri" w:cs="Arial"/>
          <w:szCs w:val="22"/>
        </w:rPr>
        <w:br/>
      </w:r>
      <w:proofErr w:type="gramStart"/>
      <w:r w:rsidRPr="009E5D5E">
        <w:rPr>
          <w:rFonts w:eastAsia="Calibri" w:cs="Arial"/>
          <w:szCs w:val="22"/>
        </w:rPr>
        <w:t>When</w:t>
      </w:r>
      <w:proofErr w:type="gramEnd"/>
      <w:r w:rsidRPr="009E5D5E">
        <w:rPr>
          <w:rFonts w:eastAsia="Calibri" w:cs="Arial"/>
          <w:szCs w:val="22"/>
        </w:rPr>
        <w:t xml:space="preserve"> staff are considering user testing, the checklist below could help when deciding on what approach to undertake.</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653"/>
        <w:gridCol w:w="4677"/>
      </w:tblGrid>
      <w:tr w:rsidR="009E5D5E" w:rsidRPr="009E5D5E" w:rsidTr="00CC4A37">
        <w:trPr>
          <w:trHeight w:val="132"/>
          <w:jc w:val="center"/>
        </w:trPr>
        <w:tc>
          <w:tcPr>
            <w:tcW w:w="5070" w:type="dxa"/>
            <w:gridSpan w:val="2"/>
            <w:shd w:val="clear" w:color="auto" w:fill="D9D9D9"/>
          </w:tcPr>
          <w:p w:rsidR="009E5D5E" w:rsidRPr="009E5D5E" w:rsidRDefault="009E5D5E" w:rsidP="009E5D5E">
            <w:pPr>
              <w:jc w:val="center"/>
              <w:rPr>
                <w:rFonts w:eastAsia="Calibri" w:cs="Arial"/>
                <w:b/>
                <w:szCs w:val="22"/>
              </w:rPr>
            </w:pPr>
            <w:r w:rsidRPr="009E5D5E">
              <w:rPr>
                <w:rFonts w:eastAsia="Calibri" w:cs="Arial"/>
                <w:b/>
                <w:szCs w:val="22"/>
              </w:rPr>
              <w:t>Question/Comment</w:t>
            </w:r>
          </w:p>
        </w:tc>
        <w:tc>
          <w:tcPr>
            <w:tcW w:w="4677" w:type="dxa"/>
            <w:shd w:val="clear" w:color="auto" w:fill="D9D9D9"/>
          </w:tcPr>
          <w:p w:rsidR="009E5D5E" w:rsidRPr="009E5D5E" w:rsidRDefault="009E5D5E" w:rsidP="009E5D5E">
            <w:pPr>
              <w:jc w:val="center"/>
              <w:rPr>
                <w:rFonts w:eastAsia="Calibri" w:cs="Arial"/>
                <w:b/>
                <w:szCs w:val="22"/>
              </w:rPr>
            </w:pPr>
            <w:r w:rsidRPr="009E5D5E">
              <w:rPr>
                <w:rFonts w:eastAsia="Calibri" w:cs="Arial"/>
                <w:b/>
                <w:szCs w:val="22"/>
              </w:rPr>
              <w:t>Answer</w:t>
            </w:r>
          </w:p>
        </w:tc>
      </w:tr>
      <w:tr w:rsidR="009E5D5E" w:rsidRPr="009E5D5E" w:rsidTr="00CC4A37">
        <w:trPr>
          <w:trHeight w:val="310"/>
          <w:jc w:val="center"/>
        </w:trPr>
        <w:tc>
          <w:tcPr>
            <w:tcW w:w="417" w:type="dxa"/>
          </w:tcPr>
          <w:p w:rsidR="009E5D5E" w:rsidRPr="009E5D5E" w:rsidRDefault="009E5D5E" w:rsidP="009E5D5E">
            <w:pPr>
              <w:jc w:val="center"/>
              <w:rPr>
                <w:rFonts w:eastAsia="Calibri" w:cs="Arial"/>
                <w:szCs w:val="22"/>
              </w:rPr>
            </w:pPr>
            <w:r w:rsidRPr="009E5D5E">
              <w:rPr>
                <w:rFonts w:eastAsia="Calibri" w:cs="Arial"/>
                <w:szCs w:val="22"/>
              </w:rPr>
              <w:t>1.</w:t>
            </w:r>
          </w:p>
        </w:tc>
        <w:tc>
          <w:tcPr>
            <w:tcW w:w="4653" w:type="dxa"/>
          </w:tcPr>
          <w:p w:rsidR="009E3F9A" w:rsidRDefault="009E5D5E" w:rsidP="00B017B7">
            <w:pPr>
              <w:spacing w:after="0" w:line="240" w:lineRule="auto"/>
              <w:rPr>
                <w:rFonts w:eastAsia="Calibri" w:cs="Arial"/>
                <w:szCs w:val="22"/>
              </w:rPr>
            </w:pPr>
            <w:r w:rsidRPr="009E5D5E">
              <w:rPr>
                <w:rFonts w:eastAsia="Calibri" w:cs="Arial"/>
                <w:szCs w:val="22"/>
              </w:rPr>
              <w:t>To decide on the criteria to be assessed and sample size. For example, will disabled people be a</w:t>
            </w:r>
          </w:p>
          <w:p w:rsidR="009E5D5E" w:rsidRPr="009E5D5E" w:rsidRDefault="009E5D5E" w:rsidP="00B017B7">
            <w:pPr>
              <w:spacing w:after="0" w:line="240" w:lineRule="auto"/>
              <w:rPr>
                <w:rFonts w:eastAsia="Calibri" w:cs="Arial"/>
                <w:szCs w:val="22"/>
              </w:rPr>
            </w:pPr>
            <w:proofErr w:type="spellStart"/>
            <w:proofErr w:type="gramStart"/>
            <w:r w:rsidRPr="009E5D5E">
              <w:rPr>
                <w:rFonts w:eastAsia="Calibri" w:cs="Arial"/>
                <w:szCs w:val="22"/>
              </w:rPr>
              <w:t>ble</w:t>
            </w:r>
            <w:proofErr w:type="spellEnd"/>
            <w:proofErr w:type="gramEnd"/>
            <w:r w:rsidRPr="009E5D5E">
              <w:rPr>
                <w:rFonts w:eastAsia="Calibri" w:cs="Arial"/>
                <w:szCs w:val="22"/>
              </w:rPr>
              <w:t xml:space="preserve"> to perform critical tasks by using their assistive software?</w:t>
            </w:r>
          </w:p>
        </w:tc>
        <w:tc>
          <w:tcPr>
            <w:tcW w:w="4677" w:type="dxa"/>
          </w:tcPr>
          <w:p w:rsidR="009E5D5E" w:rsidRPr="009E5D5E" w:rsidRDefault="009E5D5E" w:rsidP="009E5D5E">
            <w:pPr>
              <w:rPr>
                <w:rFonts w:eastAsia="Calibri" w:cs="Arial"/>
                <w:szCs w:val="22"/>
              </w:rPr>
            </w:pPr>
          </w:p>
        </w:tc>
      </w:tr>
      <w:tr w:rsidR="009E5D5E" w:rsidRPr="009E5D5E" w:rsidTr="00CC4A37">
        <w:trPr>
          <w:trHeight w:val="310"/>
          <w:jc w:val="center"/>
        </w:trPr>
        <w:tc>
          <w:tcPr>
            <w:tcW w:w="417" w:type="dxa"/>
          </w:tcPr>
          <w:p w:rsidR="009E5D5E" w:rsidRPr="009E5D5E" w:rsidRDefault="009E5D5E" w:rsidP="009E5D5E">
            <w:pPr>
              <w:jc w:val="center"/>
              <w:rPr>
                <w:rFonts w:eastAsia="Calibri" w:cs="Arial"/>
                <w:szCs w:val="22"/>
              </w:rPr>
            </w:pPr>
            <w:r w:rsidRPr="009E5D5E">
              <w:rPr>
                <w:rFonts w:eastAsia="Calibri" w:cs="Arial"/>
                <w:szCs w:val="22"/>
              </w:rPr>
              <w:t>2.</w:t>
            </w:r>
          </w:p>
        </w:tc>
        <w:tc>
          <w:tcPr>
            <w:tcW w:w="4653" w:type="dxa"/>
          </w:tcPr>
          <w:p w:rsidR="009E5D5E" w:rsidRPr="009E5D5E" w:rsidRDefault="009E5D5E" w:rsidP="00B017B7">
            <w:pPr>
              <w:spacing w:after="0" w:line="240" w:lineRule="auto"/>
              <w:rPr>
                <w:rFonts w:eastAsia="Calibri" w:cs="Arial"/>
                <w:szCs w:val="22"/>
              </w:rPr>
            </w:pPr>
            <w:r w:rsidRPr="009E5D5E">
              <w:rPr>
                <w:rFonts w:eastAsia="Calibri" w:cs="Arial"/>
                <w:szCs w:val="22"/>
              </w:rPr>
              <w:t>The budget for compliance checking and user testing needs to be built into tendering activities when commissioning new products or services</w:t>
            </w:r>
            <w:r w:rsidR="004501E8">
              <w:rPr>
                <w:rFonts w:eastAsia="Calibri" w:cs="Arial"/>
                <w:szCs w:val="22"/>
              </w:rPr>
              <w:t>.</w:t>
            </w:r>
            <w:r w:rsidRPr="009E5D5E">
              <w:rPr>
                <w:rFonts w:eastAsia="Calibri" w:cs="Arial"/>
                <w:szCs w:val="22"/>
              </w:rPr>
              <w:t xml:space="preserve"> </w:t>
            </w:r>
          </w:p>
        </w:tc>
        <w:tc>
          <w:tcPr>
            <w:tcW w:w="4677" w:type="dxa"/>
          </w:tcPr>
          <w:p w:rsidR="009E5D5E" w:rsidRPr="009E5D5E" w:rsidRDefault="009E5D5E" w:rsidP="009E5D5E">
            <w:pPr>
              <w:rPr>
                <w:rFonts w:eastAsia="Calibri" w:cs="Arial"/>
                <w:szCs w:val="22"/>
              </w:rPr>
            </w:pPr>
          </w:p>
        </w:tc>
      </w:tr>
      <w:tr w:rsidR="009E5D5E" w:rsidRPr="009E5D5E" w:rsidTr="00CC4A37">
        <w:trPr>
          <w:trHeight w:val="310"/>
          <w:jc w:val="center"/>
        </w:trPr>
        <w:tc>
          <w:tcPr>
            <w:tcW w:w="417" w:type="dxa"/>
          </w:tcPr>
          <w:p w:rsidR="009E5D5E" w:rsidRPr="009E5D5E" w:rsidRDefault="009E5D5E" w:rsidP="009E5D5E">
            <w:pPr>
              <w:jc w:val="center"/>
              <w:rPr>
                <w:rFonts w:eastAsia="Calibri" w:cs="Arial"/>
                <w:szCs w:val="22"/>
              </w:rPr>
            </w:pPr>
            <w:r w:rsidRPr="009E5D5E">
              <w:rPr>
                <w:rFonts w:eastAsia="Calibri" w:cs="Arial"/>
                <w:szCs w:val="22"/>
              </w:rPr>
              <w:t>3.</w:t>
            </w:r>
          </w:p>
        </w:tc>
        <w:tc>
          <w:tcPr>
            <w:tcW w:w="4653" w:type="dxa"/>
          </w:tcPr>
          <w:p w:rsidR="009E5D5E" w:rsidRPr="009E5D5E" w:rsidRDefault="009E5D5E" w:rsidP="00B017B7">
            <w:pPr>
              <w:spacing w:after="0" w:line="240" w:lineRule="auto"/>
              <w:rPr>
                <w:rFonts w:eastAsia="Calibri" w:cs="Arial"/>
                <w:szCs w:val="22"/>
              </w:rPr>
            </w:pPr>
            <w:r w:rsidRPr="009E5D5E">
              <w:rPr>
                <w:rFonts w:eastAsia="Calibri" w:cs="Arial"/>
                <w:szCs w:val="22"/>
              </w:rPr>
              <w:t>How will individuals be encouraged to take part in the user testing? For example will incentives be provided to encourage attendance?</w:t>
            </w:r>
          </w:p>
        </w:tc>
        <w:tc>
          <w:tcPr>
            <w:tcW w:w="4677" w:type="dxa"/>
          </w:tcPr>
          <w:p w:rsidR="009E5D5E" w:rsidRPr="009E5D5E" w:rsidRDefault="009E5D5E" w:rsidP="009E5D5E">
            <w:pPr>
              <w:rPr>
                <w:rFonts w:eastAsia="Calibri" w:cs="Arial"/>
                <w:szCs w:val="22"/>
              </w:rPr>
            </w:pPr>
          </w:p>
        </w:tc>
      </w:tr>
      <w:tr w:rsidR="009E5D5E" w:rsidRPr="009E5D5E" w:rsidTr="00CC4A37">
        <w:trPr>
          <w:trHeight w:val="310"/>
          <w:jc w:val="center"/>
        </w:trPr>
        <w:tc>
          <w:tcPr>
            <w:tcW w:w="417" w:type="dxa"/>
          </w:tcPr>
          <w:p w:rsidR="009E5D5E" w:rsidRPr="009E5D5E" w:rsidRDefault="009E5D5E" w:rsidP="009E5D5E">
            <w:pPr>
              <w:jc w:val="center"/>
              <w:rPr>
                <w:rFonts w:eastAsia="Calibri" w:cs="Arial"/>
                <w:szCs w:val="22"/>
              </w:rPr>
            </w:pPr>
            <w:r w:rsidRPr="009E5D5E">
              <w:rPr>
                <w:rFonts w:eastAsia="Calibri" w:cs="Arial"/>
                <w:szCs w:val="22"/>
              </w:rPr>
              <w:t>4.</w:t>
            </w:r>
          </w:p>
        </w:tc>
        <w:tc>
          <w:tcPr>
            <w:tcW w:w="4653" w:type="dxa"/>
          </w:tcPr>
          <w:p w:rsidR="009E5D5E" w:rsidRPr="009E5D5E" w:rsidRDefault="009E5D5E" w:rsidP="00B017B7">
            <w:pPr>
              <w:spacing w:after="0" w:line="240" w:lineRule="auto"/>
              <w:rPr>
                <w:rFonts w:eastAsia="Calibri" w:cs="Arial"/>
                <w:szCs w:val="22"/>
              </w:rPr>
            </w:pPr>
            <w:r w:rsidRPr="009E5D5E">
              <w:rPr>
                <w:rFonts w:eastAsia="Calibri" w:cs="Arial"/>
                <w:szCs w:val="22"/>
              </w:rPr>
              <w:t>Who will undertake the user testing and will it be undertaken internally or externally?</w:t>
            </w:r>
          </w:p>
        </w:tc>
        <w:tc>
          <w:tcPr>
            <w:tcW w:w="4677" w:type="dxa"/>
          </w:tcPr>
          <w:p w:rsidR="009E5D5E" w:rsidRPr="009E5D5E" w:rsidRDefault="009E5D5E" w:rsidP="009E5D5E">
            <w:pPr>
              <w:rPr>
                <w:rFonts w:eastAsia="Calibri" w:cs="Arial"/>
                <w:szCs w:val="22"/>
              </w:rPr>
            </w:pPr>
          </w:p>
        </w:tc>
      </w:tr>
      <w:tr w:rsidR="009E5D5E" w:rsidRPr="009E5D5E" w:rsidTr="00CC4A37">
        <w:trPr>
          <w:trHeight w:val="310"/>
          <w:jc w:val="center"/>
        </w:trPr>
        <w:tc>
          <w:tcPr>
            <w:tcW w:w="417" w:type="dxa"/>
          </w:tcPr>
          <w:p w:rsidR="009E5D5E" w:rsidRPr="009E5D5E" w:rsidRDefault="009E5D5E" w:rsidP="009E5D5E">
            <w:pPr>
              <w:jc w:val="center"/>
              <w:rPr>
                <w:rFonts w:eastAsia="Calibri" w:cs="Arial"/>
                <w:szCs w:val="22"/>
              </w:rPr>
            </w:pPr>
            <w:r w:rsidRPr="009E5D5E">
              <w:rPr>
                <w:rFonts w:eastAsia="Calibri" w:cs="Arial"/>
                <w:szCs w:val="22"/>
              </w:rPr>
              <w:t>5.</w:t>
            </w:r>
          </w:p>
        </w:tc>
        <w:tc>
          <w:tcPr>
            <w:tcW w:w="4653" w:type="dxa"/>
          </w:tcPr>
          <w:p w:rsidR="009E5D5E" w:rsidRPr="009E5D5E" w:rsidRDefault="009E5D5E" w:rsidP="00B017B7">
            <w:pPr>
              <w:spacing w:after="0" w:line="240" w:lineRule="auto"/>
              <w:rPr>
                <w:rFonts w:eastAsia="Calibri" w:cs="Arial"/>
                <w:szCs w:val="22"/>
              </w:rPr>
            </w:pPr>
            <w:r w:rsidRPr="009E5D5E">
              <w:rPr>
                <w:rFonts w:eastAsia="Calibri" w:cs="Arial"/>
                <w:szCs w:val="22"/>
              </w:rPr>
              <w:t>How will the user testing be evaluated? For example, what evaluation method will you be using to establish the findings? Will usability problems be identified, as well as users being able to identify why they are having difficulties?</w:t>
            </w:r>
          </w:p>
        </w:tc>
        <w:tc>
          <w:tcPr>
            <w:tcW w:w="4677" w:type="dxa"/>
          </w:tcPr>
          <w:p w:rsidR="009E5D5E" w:rsidRPr="009E5D5E" w:rsidRDefault="009E5D5E" w:rsidP="009E5D5E">
            <w:pPr>
              <w:rPr>
                <w:rFonts w:eastAsia="Calibri" w:cs="Arial"/>
                <w:szCs w:val="22"/>
              </w:rPr>
            </w:pPr>
          </w:p>
        </w:tc>
      </w:tr>
    </w:tbl>
    <w:p w:rsidR="009E5D5E" w:rsidRPr="009E5D5E" w:rsidRDefault="009E5D5E" w:rsidP="009E5D5E">
      <w:pPr>
        <w:rPr>
          <w:rFonts w:eastAsia="Calibri" w:cs="Arial"/>
          <w:szCs w:val="22"/>
        </w:rPr>
      </w:pPr>
    </w:p>
    <w:p w:rsidR="009E5D5E" w:rsidRPr="009E5D5E" w:rsidRDefault="009E5D5E" w:rsidP="009E5D5E">
      <w:pPr>
        <w:spacing w:after="0"/>
        <w:ind w:left="360"/>
        <w:rPr>
          <w:rFonts w:eastAsia="Calibri" w:cs="Arial"/>
          <w:szCs w:val="22"/>
        </w:rPr>
      </w:pPr>
    </w:p>
    <w:p w:rsidR="009E5D5E" w:rsidRPr="009E5D5E" w:rsidRDefault="009E5D5E" w:rsidP="009E5D5E">
      <w:pPr>
        <w:rPr>
          <w:rFonts w:eastAsia="Calibri" w:cs="Arial"/>
        </w:rPr>
      </w:pPr>
    </w:p>
    <w:p w:rsidR="009E5D5E" w:rsidRPr="009E5D5E" w:rsidRDefault="009E5D5E" w:rsidP="009E5D5E">
      <w:pPr>
        <w:rPr>
          <w:rFonts w:ascii="Tahoma" w:eastAsia="Calibri" w:hAnsi="Tahoma" w:cs="Times New Roman"/>
          <w:szCs w:val="22"/>
        </w:rPr>
      </w:pPr>
    </w:p>
    <w:p w:rsidR="00CC4A37" w:rsidRDefault="00CC4A37"/>
    <w:sectPr w:rsidR="00CC4A37" w:rsidSect="00B017B7">
      <w:headerReference w:type="even" r:id="rId20"/>
      <w:headerReference w:type="default" r:id="rId21"/>
      <w:footerReference w:type="default" r:id="rId22"/>
      <w:headerReference w:type="first" r:id="rId23"/>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575" w:rsidRDefault="00137575" w:rsidP="009E5D5E">
      <w:pPr>
        <w:spacing w:after="0" w:line="240" w:lineRule="auto"/>
      </w:pPr>
      <w:r>
        <w:separator/>
      </w:r>
    </w:p>
  </w:endnote>
  <w:endnote w:type="continuationSeparator" w:id="0">
    <w:p w:rsidR="00137575" w:rsidRDefault="00137575" w:rsidP="009E5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3A7" w:rsidRPr="00603FA8" w:rsidRDefault="00D273A7">
    <w:pPr>
      <w:pStyle w:val="Footer"/>
      <w:jc w:val="center"/>
      <w:rPr>
        <w:rFonts w:ascii="Arial" w:hAnsi="Arial" w:cs="Arial"/>
        <w:sz w:val="20"/>
        <w:szCs w:val="20"/>
      </w:rPr>
    </w:pPr>
    <w:r w:rsidRPr="00603FA8">
      <w:rPr>
        <w:rFonts w:ascii="Arial" w:hAnsi="Arial" w:cs="Arial"/>
        <w:sz w:val="20"/>
        <w:szCs w:val="20"/>
      </w:rPr>
      <w:t xml:space="preserve">Page </w:t>
    </w:r>
    <w:r w:rsidRPr="00603FA8">
      <w:rPr>
        <w:rFonts w:ascii="Arial" w:hAnsi="Arial" w:cs="Arial"/>
        <w:sz w:val="20"/>
        <w:szCs w:val="20"/>
      </w:rPr>
      <w:fldChar w:fldCharType="begin"/>
    </w:r>
    <w:r w:rsidRPr="00603FA8">
      <w:rPr>
        <w:rFonts w:ascii="Arial" w:hAnsi="Arial" w:cs="Arial"/>
        <w:sz w:val="20"/>
        <w:szCs w:val="20"/>
      </w:rPr>
      <w:instrText xml:space="preserve"> PAGE </w:instrText>
    </w:r>
    <w:r w:rsidRPr="00603FA8">
      <w:rPr>
        <w:rFonts w:ascii="Arial" w:hAnsi="Arial" w:cs="Arial"/>
        <w:sz w:val="20"/>
        <w:szCs w:val="20"/>
      </w:rPr>
      <w:fldChar w:fldCharType="separate"/>
    </w:r>
    <w:r w:rsidR="00FA594C">
      <w:rPr>
        <w:rFonts w:ascii="Arial" w:hAnsi="Arial" w:cs="Arial"/>
        <w:noProof/>
        <w:sz w:val="20"/>
        <w:szCs w:val="20"/>
      </w:rPr>
      <w:t>15</w:t>
    </w:r>
    <w:r w:rsidRPr="00603FA8">
      <w:rPr>
        <w:rFonts w:ascii="Arial" w:hAnsi="Arial" w:cs="Arial"/>
        <w:sz w:val="20"/>
        <w:szCs w:val="20"/>
      </w:rPr>
      <w:fldChar w:fldCharType="end"/>
    </w:r>
    <w:r w:rsidRPr="00603FA8">
      <w:rPr>
        <w:rFonts w:ascii="Arial" w:hAnsi="Arial" w:cs="Arial"/>
        <w:sz w:val="20"/>
        <w:szCs w:val="20"/>
      </w:rPr>
      <w:t xml:space="preserve"> of </w:t>
    </w:r>
    <w:r w:rsidRPr="00603FA8">
      <w:rPr>
        <w:rFonts w:ascii="Arial" w:hAnsi="Arial" w:cs="Arial"/>
        <w:sz w:val="20"/>
        <w:szCs w:val="20"/>
      </w:rPr>
      <w:fldChar w:fldCharType="begin"/>
    </w:r>
    <w:r w:rsidRPr="00603FA8">
      <w:rPr>
        <w:rFonts w:ascii="Arial" w:hAnsi="Arial" w:cs="Arial"/>
        <w:sz w:val="20"/>
        <w:szCs w:val="20"/>
      </w:rPr>
      <w:instrText xml:space="preserve"> NUMPAGES  </w:instrText>
    </w:r>
    <w:r w:rsidRPr="00603FA8">
      <w:rPr>
        <w:rFonts w:ascii="Arial" w:hAnsi="Arial" w:cs="Arial"/>
        <w:sz w:val="20"/>
        <w:szCs w:val="20"/>
      </w:rPr>
      <w:fldChar w:fldCharType="separate"/>
    </w:r>
    <w:r w:rsidR="00FA594C">
      <w:rPr>
        <w:rFonts w:ascii="Arial" w:hAnsi="Arial" w:cs="Arial"/>
        <w:noProof/>
        <w:sz w:val="20"/>
        <w:szCs w:val="20"/>
      </w:rPr>
      <w:t>15</w:t>
    </w:r>
    <w:r w:rsidRPr="00603FA8">
      <w:rPr>
        <w:rFonts w:ascii="Arial" w:hAnsi="Arial" w:cs="Arial"/>
        <w:sz w:val="20"/>
        <w:szCs w:val="20"/>
      </w:rPr>
      <w:fldChar w:fldCharType="end"/>
    </w:r>
  </w:p>
  <w:p w:rsidR="00D273A7" w:rsidRDefault="00D27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575" w:rsidRDefault="00137575" w:rsidP="009E5D5E">
      <w:pPr>
        <w:spacing w:after="0" w:line="240" w:lineRule="auto"/>
      </w:pPr>
      <w:r>
        <w:separator/>
      </w:r>
    </w:p>
  </w:footnote>
  <w:footnote w:type="continuationSeparator" w:id="0">
    <w:p w:rsidR="00137575" w:rsidRDefault="00137575" w:rsidP="009E5D5E">
      <w:pPr>
        <w:spacing w:after="0" w:line="240" w:lineRule="auto"/>
      </w:pPr>
      <w:r>
        <w:continuationSeparator/>
      </w:r>
    </w:p>
  </w:footnote>
  <w:footnote w:id="1">
    <w:p w:rsidR="00D273A7" w:rsidRPr="00156164" w:rsidRDefault="00D273A7">
      <w:pPr>
        <w:pStyle w:val="FootnoteText"/>
        <w:rPr>
          <w:rFonts w:ascii="Arial" w:hAnsi="Arial" w:cs="Arial"/>
        </w:rPr>
      </w:pPr>
      <w:r w:rsidRPr="00156164">
        <w:rPr>
          <w:rStyle w:val="FootnoteReference"/>
          <w:rFonts w:ascii="Arial" w:hAnsi="Arial" w:cs="Arial"/>
        </w:rPr>
        <w:footnoteRef/>
      </w:r>
      <w:r w:rsidRPr="00156164">
        <w:rPr>
          <w:rFonts w:ascii="Arial" w:hAnsi="Arial" w:cs="Arial"/>
        </w:rPr>
        <w:t xml:space="preserve"> The commitment at BU is to ensure that accessibility will incorporate all web based interactions with online systems which involve personal interactions (such as using the BU website) and not for underlying data transfer between systems (such as the BU payments system interacting with a UK Bank).  </w:t>
      </w:r>
    </w:p>
  </w:footnote>
  <w:footnote w:id="2">
    <w:p w:rsidR="0040319C" w:rsidRDefault="0040319C" w:rsidP="0040319C">
      <w:pPr>
        <w:pStyle w:val="FootnoteText"/>
      </w:pPr>
      <w:r>
        <w:rPr>
          <w:rStyle w:val="FootnoteReference"/>
        </w:rPr>
        <w:footnoteRef/>
      </w:r>
      <w:r>
        <w:t xml:space="preserve"> </w:t>
      </w:r>
      <w:r w:rsidRPr="002A34D7">
        <w:t>http://www.w3.org/TR/WCAG20/</w:t>
      </w:r>
    </w:p>
  </w:footnote>
  <w:footnote w:id="3">
    <w:p w:rsidR="00D273A7" w:rsidRPr="00156164" w:rsidRDefault="00D273A7">
      <w:pPr>
        <w:pStyle w:val="FootnoteText"/>
        <w:rPr>
          <w:rFonts w:ascii="Arial" w:hAnsi="Arial" w:cs="Arial"/>
        </w:rPr>
      </w:pPr>
      <w:r w:rsidRPr="00156164">
        <w:rPr>
          <w:rStyle w:val="FootnoteReference"/>
          <w:rFonts w:ascii="Arial" w:hAnsi="Arial" w:cs="Arial"/>
        </w:rPr>
        <w:footnoteRef/>
      </w:r>
      <w:r w:rsidRPr="00156164">
        <w:rPr>
          <w:rFonts w:ascii="Arial" w:hAnsi="Arial" w:cs="Arial"/>
        </w:rPr>
        <w:t xml:space="preserve"> http://www.w3.org/Consortium/</w:t>
      </w:r>
    </w:p>
  </w:footnote>
  <w:footnote w:id="4">
    <w:p w:rsidR="00D273A7" w:rsidRPr="002A34D7" w:rsidRDefault="00D273A7">
      <w:pPr>
        <w:pStyle w:val="FootnoteText"/>
        <w:rPr>
          <w:rFonts w:ascii="Arial" w:hAnsi="Arial" w:cs="Arial"/>
        </w:rPr>
      </w:pPr>
      <w:r w:rsidRPr="00156164">
        <w:rPr>
          <w:rStyle w:val="FootnoteReference"/>
          <w:rFonts w:ascii="Arial" w:hAnsi="Arial" w:cs="Arial"/>
        </w:rPr>
        <w:footnoteRef/>
      </w:r>
      <w:r w:rsidRPr="00156164">
        <w:rPr>
          <w:rFonts w:ascii="Arial" w:hAnsi="Arial" w:cs="Arial"/>
        </w:rPr>
        <w:t xml:space="preserve"> </w:t>
      </w:r>
      <w:hyperlink w:history="1">
        <w:r w:rsidRPr="00034EDF">
          <w:rPr>
            <w:rStyle w:val="Hyperlink"/>
            <w:rFonts w:ascii="Arial" w:hAnsi="Arial" w:cs="Arial"/>
          </w:rPr>
          <w:t>https://cmb.bournemouth.ac.uk/BUProjects/eis/default.aspx</w:t>
        </w:r>
      </w:hyperlink>
    </w:p>
  </w:footnote>
  <w:footnote w:id="5">
    <w:p w:rsidR="00D273A7" w:rsidRPr="000C0F4E" w:rsidRDefault="00D273A7">
      <w:pPr>
        <w:pStyle w:val="FootnoteText"/>
        <w:rPr>
          <w:rFonts w:ascii="Arial" w:hAnsi="Arial" w:cs="Arial"/>
        </w:rPr>
      </w:pPr>
      <w:r w:rsidRPr="000C0F4E">
        <w:rPr>
          <w:rStyle w:val="FootnoteReference"/>
          <w:rFonts w:ascii="Arial" w:hAnsi="Arial" w:cs="Arial"/>
        </w:rPr>
        <w:footnoteRef/>
      </w:r>
      <w:r w:rsidRPr="000C0F4E">
        <w:rPr>
          <w:rFonts w:ascii="Arial" w:hAnsi="Arial" w:cs="Arial"/>
        </w:rPr>
        <w:t xml:space="preserve"> </w:t>
      </w:r>
      <w:hyperlink r:id="rId2" w:history="1">
        <w:r w:rsidRPr="00034EDF">
          <w:rPr>
            <w:rStyle w:val="Hyperlink"/>
            <w:rFonts w:ascii="Arial" w:hAnsi="Arial" w:cs="Arial"/>
          </w:rPr>
          <w:t>http://www.bournemouth.ac.uk/facilitiesandresources/diversity/ddesg.html</w:t>
        </w:r>
      </w:hyperlink>
    </w:p>
  </w:footnote>
  <w:footnote w:id="6">
    <w:p w:rsidR="00D273A7" w:rsidRDefault="00D273A7">
      <w:pPr>
        <w:pStyle w:val="FootnoteText"/>
      </w:pPr>
      <w:r w:rsidRPr="000C0F4E">
        <w:rPr>
          <w:rStyle w:val="FootnoteReference"/>
          <w:rFonts w:ascii="Arial" w:hAnsi="Arial" w:cs="Arial"/>
        </w:rPr>
        <w:footnoteRef/>
      </w:r>
      <w:r w:rsidRPr="000C0F4E">
        <w:rPr>
          <w:rFonts w:ascii="Arial" w:hAnsi="Arial" w:cs="Arial"/>
        </w:rPr>
        <w:t xml:space="preserve"> This will be achieved by building an accessibility field into the Service Now tool which will allow Service Owners to identify the WCAG level of conformance they have achieved, </w:t>
      </w:r>
      <w:r>
        <w:rPr>
          <w:rFonts w:ascii="Arial" w:hAnsi="Arial" w:cs="Arial"/>
        </w:rPr>
        <w:t>and will be used to inform the DDE Annual R</w:t>
      </w:r>
      <w:r w:rsidRPr="000C0F4E">
        <w:rPr>
          <w:rFonts w:ascii="Arial" w:hAnsi="Arial" w:cs="Arial"/>
        </w:rPr>
        <w:t>eport.</w:t>
      </w:r>
    </w:p>
  </w:footnote>
  <w:footnote w:id="7">
    <w:p w:rsidR="00D273A7" w:rsidRPr="000C0F4E" w:rsidRDefault="00D273A7">
      <w:pPr>
        <w:pStyle w:val="FootnoteText"/>
        <w:rPr>
          <w:rFonts w:ascii="Arial" w:hAnsi="Arial" w:cs="Arial"/>
        </w:rPr>
      </w:pPr>
      <w:r w:rsidRPr="000C0F4E">
        <w:rPr>
          <w:rStyle w:val="FootnoteReference"/>
          <w:rFonts w:ascii="Arial" w:hAnsi="Arial" w:cs="Arial"/>
        </w:rPr>
        <w:footnoteRef/>
      </w:r>
      <w:r w:rsidRPr="000C0F4E">
        <w:rPr>
          <w:rFonts w:ascii="Arial" w:hAnsi="Arial" w:cs="Arial"/>
        </w:rPr>
        <w:t xml:space="preserve"> Please see footnote 5.</w:t>
      </w:r>
    </w:p>
  </w:footnote>
  <w:footnote w:id="8">
    <w:p w:rsidR="00D273A7" w:rsidRDefault="00D273A7">
      <w:pPr>
        <w:pStyle w:val="FootnoteText"/>
      </w:pPr>
      <w:r>
        <w:rPr>
          <w:rStyle w:val="FootnoteReference"/>
        </w:rPr>
        <w:footnoteRef/>
      </w:r>
      <w:r>
        <w:t xml:space="preserve"> These guidelines help to explain how to increase accessibility to web content for users. </w:t>
      </w:r>
    </w:p>
  </w:footnote>
  <w:footnote w:id="9">
    <w:p w:rsidR="00D273A7" w:rsidRPr="000C0F4E" w:rsidRDefault="00D273A7" w:rsidP="009E5D5E">
      <w:pPr>
        <w:pStyle w:val="FootnoteText"/>
        <w:rPr>
          <w:rFonts w:ascii="Arial" w:hAnsi="Arial" w:cs="Arial"/>
        </w:rPr>
      </w:pPr>
      <w:r w:rsidRPr="000C0F4E">
        <w:rPr>
          <w:rStyle w:val="FootnoteReference"/>
          <w:rFonts w:ascii="Arial" w:hAnsi="Arial" w:cs="Arial"/>
        </w:rPr>
        <w:footnoteRef/>
      </w:r>
      <w:hyperlink r:id="rId3" w:history="1">
        <w:r w:rsidRPr="000C0F4E">
          <w:rPr>
            <w:rStyle w:val="Hyperlink"/>
            <w:rFonts w:ascii="Arial" w:hAnsi="Arial" w:cs="Arial"/>
          </w:rPr>
          <w:t>http://www.w3.org/TR/WCAG20/</w:t>
        </w:r>
      </w:hyperlink>
    </w:p>
    <w:p w:rsidR="00D273A7" w:rsidRDefault="00D273A7" w:rsidP="009E5D5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3A7" w:rsidRDefault="00D273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3A7" w:rsidRDefault="00D273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3A7" w:rsidRDefault="00D27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28FB"/>
    <w:multiLevelType w:val="hybridMultilevel"/>
    <w:tmpl w:val="9C5A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3F058C"/>
    <w:multiLevelType w:val="hybridMultilevel"/>
    <w:tmpl w:val="D5EA2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755DFB"/>
    <w:multiLevelType w:val="hybridMultilevel"/>
    <w:tmpl w:val="D6C611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157471"/>
    <w:multiLevelType w:val="hybridMultilevel"/>
    <w:tmpl w:val="D9F65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3F74F6"/>
    <w:multiLevelType w:val="hybridMultilevel"/>
    <w:tmpl w:val="A92EB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506C9A"/>
    <w:multiLevelType w:val="hybridMultilevel"/>
    <w:tmpl w:val="26C834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F7F4A9D"/>
    <w:multiLevelType w:val="hybridMultilevel"/>
    <w:tmpl w:val="3670D3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3AD963AC"/>
    <w:multiLevelType w:val="hybridMultilevel"/>
    <w:tmpl w:val="36A23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A2A7D2F"/>
    <w:multiLevelType w:val="hybridMultilevel"/>
    <w:tmpl w:val="B15ED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D172E75"/>
    <w:multiLevelType w:val="hybridMultilevel"/>
    <w:tmpl w:val="0400E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5707142"/>
    <w:multiLevelType w:val="multilevel"/>
    <w:tmpl w:val="B2BC58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4"/>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58E63B0D"/>
    <w:multiLevelType w:val="hybridMultilevel"/>
    <w:tmpl w:val="68866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BA1026E"/>
    <w:multiLevelType w:val="hybridMultilevel"/>
    <w:tmpl w:val="B822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6B3033"/>
    <w:multiLevelType w:val="hybridMultilevel"/>
    <w:tmpl w:val="8B247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BFD127A"/>
    <w:multiLevelType w:val="hybridMultilevel"/>
    <w:tmpl w:val="2C6ED208"/>
    <w:lvl w:ilvl="0" w:tplc="0809000F">
      <w:start w:val="1"/>
      <w:numFmt w:val="decimal"/>
      <w:lvlText w:val="%1."/>
      <w:lvlJc w:val="left"/>
      <w:pPr>
        <w:ind w:left="360" w:hanging="360"/>
      </w:pPr>
      <w:rPr>
        <w:rFonts w:hint="default"/>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5">
    <w:nsid w:val="6D8D19B2"/>
    <w:multiLevelType w:val="multilevel"/>
    <w:tmpl w:val="08DC194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BA53F61"/>
    <w:multiLevelType w:val="hybridMultilevel"/>
    <w:tmpl w:val="5120A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8"/>
  </w:num>
  <w:num w:numId="4">
    <w:abstractNumId w:val="10"/>
  </w:num>
  <w:num w:numId="5">
    <w:abstractNumId w:val="2"/>
  </w:num>
  <w:num w:numId="6">
    <w:abstractNumId w:val="11"/>
  </w:num>
  <w:num w:numId="7">
    <w:abstractNumId w:val="1"/>
  </w:num>
  <w:num w:numId="8">
    <w:abstractNumId w:val="4"/>
  </w:num>
  <w:num w:numId="9">
    <w:abstractNumId w:val="12"/>
  </w:num>
  <w:num w:numId="10">
    <w:abstractNumId w:val="9"/>
  </w:num>
  <w:num w:numId="11">
    <w:abstractNumId w:val="7"/>
  </w:num>
  <w:num w:numId="12">
    <w:abstractNumId w:val="16"/>
  </w:num>
  <w:num w:numId="13">
    <w:abstractNumId w:val="0"/>
  </w:num>
  <w:num w:numId="14">
    <w:abstractNumId w:val="13"/>
  </w:num>
  <w:num w:numId="15">
    <w:abstractNumId w:val="3"/>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5E"/>
    <w:rsid w:val="000024D3"/>
    <w:rsid w:val="00052F14"/>
    <w:rsid w:val="00081B7C"/>
    <w:rsid w:val="00095FF0"/>
    <w:rsid w:val="000C0F4E"/>
    <w:rsid w:val="000C2C08"/>
    <w:rsid w:val="000C34B1"/>
    <w:rsid w:val="000E35FB"/>
    <w:rsid w:val="0010311A"/>
    <w:rsid w:val="00123DE4"/>
    <w:rsid w:val="00137575"/>
    <w:rsid w:val="00156164"/>
    <w:rsid w:val="00200801"/>
    <w:rsid w:val="002A34D7"/>
    <w:rsid w:val="002C191F"/>
    <w:rsid w:val="00362878"/>
    <w:rsid w:val="003640CE"/>
    <w:rsid w:val="00384ECF"/>
    <w:rsid w:val="003F23BD"/>
    <w:rsid w:val="0040319C"/>
    <w:rsid w:val="0041203A"/>
    <w:rsid w:val="00420369"/>
    <w:rsid w:val="004242AB"/>
    <w:rsid w:val="004501E8"/>
    <w:rsid w:val="0045099F"/>
    <w:rsid w:val="004B2F49"/>
    <w:rsid w:val="005025E0"/>
    <w:rsid w:val="005048DF"/>
    <w:rsid w:val="00550088"/>
    <w:rsid w:val="0056681B"/>
    <w:rsid w:val="00573E6F"/>
    <w:rsid w:val="005A0307"/>
    <w:rsid w:val="0066132F"/>
    <w:rsid w:val="00672CFB"/>
    <w:rsid w:val="006C1364"/>
    <w:rsid w:val="006C30FF"/>
    <w:rsid w:val="006E34CF"/>
    <w:rsid w:val="00754ECC"/>
    <w:rsid w:val="00777AD3"/>
    <w:rsid w:val="007C4C03"/>
    <w:rsid w:val="007E19BF"/>
    <w:rsid w:val="00822A49"/>
    <w:rsid w:val="00830536"/>
    <w:rsid w:val="00883B63"/>
    <w:rsid w:val="008B5315"/>
    <w:rsid w:val="00902059"/>
    <w:rsid w:val="009551F3"/>
    <w:rsid w:val="00955833"/>
    <w:rsid w:val="009825BD"/>
    <w:rsid w:val="009E3F9A"/>
    <w:rsid w:val="009E5D5E"/>
    <w:rsid w:val="00AA3D2E"/>
    <w:rsid w:val="00AB0EEB"/>
    <w:rsid w:val="00AC7A59"/>
    <w:rsid w:val="00B017B7"/>
    <w:rsid w:val="00B575F1"/>
    <w:rsid w:val="00B6731B"/>
    <w:rsid w:val="00B72AAE"/>
    <w:rsid w:val="00CC4A37"/>
    <w:rsid w:val="00D273A7"/>
    <w:rsid w:val="00D82346"/>
    <w:rsid w:val="00E535A4"/>
    <w:rsid w:val="00E74851"/>
    <w:rsid w:val="00EA473A"/>
    <w:rsid w:val="00F41F55"/>
    <w:rsid w:val="00F639E5"/>
    <w:rsid w:val="00F71307"/>
    <w:rsid w:val="00F7194B"/>
    <w:rsid w:val="00F7333C"/>
    <w:rsid w:val="00FA594C"/>
    <w:rsid w:val="00FE1E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13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5D5E"/>
    <w:pPr>
      <w:spacing w:after="0" w:line="240" w:lineRule="auto"/>
    </w:pPr>
    <w:rPr>
      <w:rFonts w:ascii="Tahoma" w:eastAsia="Calibri" w:hAnsi="Tahoma" w:cs="Times New Roman"/>
      <w:sz w:val="20"/>
      <w:szCs w:val="20"/>
    </w:rPr>
  </w:style>
  <w:style w:type="character" w:customStyle="1" w:styleId="FootnoteTextChar">
    <w:name w:val="Footnote Text Char"/>
    <w:basedOn w:val="DefaultParagraphFont"/>
    <w:link w:val="FootnoteText"/>
    <w:uiPriority w:val="99"/>
    <w:semiHidden/>
    <w:rsid w:val="009E5D5E"/>
    <w:rPr>
      <w:rFonts w:ascii="Tahoma" w:eastAsia="Calibri" w:hAnsi="Tahoma" w:cs="Times New Roman"/>
      <w:sz w:val="20"/>
      <w:szCs w:val="20"/>
    </w:rPr>
  </w:style>
  <w:style w:type="character" w:styleId="FootnoteReference">
    <w:name w:val="footnote reference"/>
    <w:basedOn w:val="DefaultParagraphFont"/>
    <w:uiPriority w:val="99"/>
    <w:semiHidden/>
    <w:unhideWhenUsed/>
    <w:rsid w:val="009E5D5E"/>
    <w:rPr>
      <w:vertAlign w:val="superscript"/>
    </w:rPr>
  </w:style>
  <w:style w:type="paragraph" w:styleId="Header">
    <w:name w:val="header"/>
    <w:basedOn w:val="Normal"/>
    <w:link w:val="HeaderChar"/>
    <w:uiPriority w:val="99"/>
    <w:semiHidden/>
    <w:unhideWhenUsed/>
    <w:rsid w:val="009E5D5E"/>
    <w:pPr>
      <w:tabs>
        <w:tab w:val="center" w:pos="4513"/>
        <w:tab w:val="right" w:pos="9026"/>
      </w:tabs>
      <w:spacing w:after="0" w:line="240" w:lineRule="auto"/>
    </w:pPr>
    <w:rPr>
      <w:rFonts w:ascii="Tahoma" w:eastAsia="Calibri" w:hAnsi="Tahoma" w:cs="Times New Roman"/>
      <w:szCs w:val="22"/>
    </w:rPr>
  </w:style>
  <w:style w:type="character" w:customStyle="1" w:styleId="HeaderChar">
    <w:name w:val="Header Char"/>
    <w:basedOn w:val="DefaultParagraphFont"/>
    <w:link w:val="Header"/>
    <w:uiPriority w:val="99"/>
    <w:semiHidden/>
    <w:rsid w:val="009E5D5E"/>
    <w:rPr>
      <w:rFonts w:ascii="Tahoma" w:eastAsia="Calibri" w:hAnsi="Tahoma" w:cs="Times New Roman"/>
      <w:szCs w:val="22"/>
    </w:rPr>
  </w:style>
  <w:style w:type="paragraph" w:styleId="Footer">
    <w:name w:val="footer"/>
    <w:basedOn w:val="Normal"/>
    <w:link w:val="FooterChar"/>
    <w:uiPriority w:val="99"/>
    <w:unhideWhenUsed/>
    <w:rsid w:val="009E5D5E"/>
    <w:pPr>
      <w:tabs>
        <w:tab w:val="center" w:pos="4513"/>
        <w:tab w:val="right" w:pos="9026"/>
      </w:tabs>
      <w:spacing w:after="0" w:line="240" w:lineRule="auto"/>
    </w:pPr>
    <w:rPr>
      <w:rFonts w:ascii="Tahoma" w:eastAsia="Calibri" w:hAnsi="Tahoma" w:cs="Times New Roman"/>
      <w:szCs w:val="22"/>
    </w:rPr>
  </w:style>
  <w:style w:type="character" w:customStyle="1" w:styleId="FooterChar">
    <w:name w:val="Footer Char"/>
    <w:basedOn w:val="DefaultParagraphFont"/>
    <w:link w:val="Footer"/>
    <w:uiPriority w:val="99"/>
    <w:rsid w:val="009E5D5E"/>
    <w:rPr>
      <w:rFonts w:ascii="Tahoma" w:eastAsia="Calibri" w:hAnsi="Tahoma" w:cs="Times New Roman"/>
      <w:szCs w:val="22"/>
    </w:rPr>
  </w:style>
  <w:style w:type="character" w:styleId="Hyperlink">
    <w:name w:val="Hyperlink"/>
    <w:basedOn w:val="DefaultParagraphFont"/>
    <w:uiPriority w:val="99"/>
    <w:unhideWhenUsed/>
    <w:rsid w:val="009E5D5E"/>
    <w:rPr>
      <w:color w:val="0000FF"/>
      <w:u w:val="single"/>
    </w:rPr>
  </w:style>
  <w:style w:type="character" w:customStyle="1" w:styleId="Heading1Char">
    <w:name w:val="Heading 1 Char"/>
    <w:basedOn w:val="DefaultParagraphFont"/>
    <w:link w:val="Heading1"/>
    <w:uiPriority w:val="9"/>
    <w:rsid w:val="006C136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6132F"/>
    <w:pPr>
      <w:ind w:left="720"/>
      <w:contextualSpacing/>
    </w:pPr>
  </w:style>
  <w:style w:type="character" w:styleId="FollowedHyperlink">
    <w:name w:val="FollowedHyperlink"/>
    <w:basedOn w:val="DefaultParagraphFont"/>
    <w:uiPriority w:val="99"/>
    <w:semiHidden/>
    <w:unhideWhenUsed/>
    <w:rsid w:val="000C0F4E"/>
    <w:rPr>
      <w:color w:val="800080" w:themeColor="followedHyperlink"/>
      <w:u w:val="single"/>
    </w:rPr>
  </w:style>
  <w:style w:type="paragraph" w:styleId="BalloonText">
    <w:name w:val="Balloon Text"/>
    <w:basedOn w:val="Normal"/>
    <w:link w:val="BalloonTextChar"/>
    <w:uiPriority w:val="99"/>
    <w:semiHidden/>
    <w:unhideWhenUsed/>
    <w:rsid w:val="000C0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4E"/>
    <w:rPr>
      <w:rFonts w:ascii="Tahoma" w:hAnsi="Tahoma" w:cs="Tahoma"/>
      <w:sz w:val="16"/>
      <w:szCs w:val="16"/>
    </w:rPr>
  </w:style>
  <w:style w:type="paragraph" w:styleId="TOCHeading">
    <w:name w:val="TOC Heading"/>
    <w:basedOn w:val="Heading1"/>
    <w:next w:val="Normal"/>
    <w:uiPriority w:val="39"/>
    <w:semiHidden/>
    <w:unhideWhenUsed/>
    <w:qFormat/>
    <w:rsid w:val="004B2F49"/>
    <w:pPr>
      <w:outlineLvl w:val="9"/>
    </w:pPr>
    <w:rPr>
      <w:lang w:val="en-US" w:eastAsia="ja-JP"/>
    </w:rPr>
  </w:style>
  <w:style w:type="paragraph" w:styleId="TOC1">
    <w:name w:val="toc 1"/>
    <w:basedOn w:val="Normal"/>
    <w:next w:val="Normal"/>
    <w:autoRedefine/>
    <w:uiPriority w:val="39"/>
    <w:unhideWhenUsed/>
    <w:rsid w:val="004B2F49"/>
    <w:pPr>
      <w:spacing w:after="100"/>
    </w:pPr>
  </w:style>
  <w:style w:type="character" w:styleId="CommentReference">
    <w:name w:val="annotation reference"/>
    <w:basedOn w:val="DefaultParagraphFont"/>
    <w:uiPriority w:val="99"/>
    <w:semiHidden/>
    <w:unhideWhenUsed/>
    <w:rsid w:val="004B2F49"/>
    <w:rPr>
      <w:sz w:val="16"/>
      <w:szCs w:val="16"/>
    </w:rPr>
  </w:style>
  <w:style w:type="paragraph" w:styleId="CommentText">
    <w:name w:val="annotation text"/>
    <w:basedOn w:val="Normal"/>
    <w:link w:val="CommentTextChar"/>
    <w:uiPriority w:val="99"/>
    <w:semiHidden/>
    <w:unhideWhenUsed/>
    <w:rsid w:val="004B2F49"/>
    <w:pPr>
      <w:spacing w:line="240" w:lineRule="auto"/>
    </w:pPr>
    <w:rPr>
      <w:sz w:val="20"/>
      <w:szCs w:val="20"/>
    </w:rPr>
  </w:style>
  <w:style w:type="character" w:customStyle="1" w:styleId="CommentTextChar">
    <w:name w:val="Comment Text Char"/>
    <w:basedOn w:val="DefaultParagraphFont"/>
    <w:link w:val="CommentText"/>
    <w:uiPriority w:val="99"/>
    <w:semiHidden/>
    <w:rsid w:val="004B2F49"/>
    <w:rPr>
      <w:sz w:val="20"/>
      <w:szCs w:val="20"/>
    </w:rPr>
  </w:style>
  <w:style w:type="paragraph" w:styleId="CommentSubject">
    <w:name w:val="annotation subject"/>
    <w:basedOn w:val="CommentText"/>
    <w:next w:val="CommentText"/>
    <w:link w:val="CommentSubjectChar"/>
    <w:uiPriority w:val="99"/>
    <w:semiHidden/>
    <w:unhideWhenUsed/>
    <w:rsid w:val="004B2F49"/>
    <w:rPr>
      <w:b/>
      <w:bCs/>
    </w:rPr>
  </w:style>
  <w:style w:type="character" w:customStyle="1" w:styleId="CommentSubjectChar">
    <w:name w:val="Comment Subject Char"/>
    <w:basedOn w:val="CommentTextChar"/>
    <w:link w:val="CommentSubject"/>
    <w:uiPriority w:val="99"/>
    <w:semiHidden/>
    <w:rsid w:val="004B2F4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13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5D5E"/>
    <w:pPr>
      <w:spacing w:after="0" w:line="240" w:lineRule="auto"/>
    </w:pPr>
    <w:rPr>
      <w:rFonts w:ascii="Tahoma" w:eastAsia="Calibri" w:hAnsi="Tahoma" w:cs="Times New Roman"/>
      <w:sz w:val="20"/>
      <w:szCs w:val="20"/>
    </w:rPr>
  </w:style>
  <w:style w:type="character" w:customStyle="1" w:styleId="FootnoteTextChar">
    <w:name w:val="Footnote Text Char"/>
    <w:basedOn w:val="DefaultParagraphFont"/>
    <w:link w:val="FootnoteText"/>
    <w:uiPriority w:val="99"/>
    <w:semiHidden/>
    <w:rsid w:val="009E5D5E"/>
    <w:rPr>
      <w:rFonts w:ascii="Tahoma" w:eastAsia="Calibri" w:hAnsi="Tahoma" w:cs="Times New Roman"/>
      <w:sz w:val="20"/>
      <w:szCs w:val="20"/>
    </w:rPr>
  </w:style>
  <w:style w:type="character" w:styleId="FootnoteReference">
    <w:name w:val="footnote reference"/>
    <w:basedOn w:val="DefaultParagraphFont"/>
    <w:uiPriority w:val="99"/>
    <w:semiHidden/>
    <w:unhideWhenUsed/>
    <w:rsid w:val="009E5D5E"/>
    <w:rPr>
      <w:vertAlign w:val="superscript"/>
    </w:rPr>
  </w:style>
  <w:style w:type="paragraph" w:styleId="Header">
    <w:name w:val="header"/>
    <w:basedOn w:val="Normal"/>
    <w:link w:val="HeaderChar"/>
    <w:uiPriority w:val="99"/>
    <w:semiHidden/>
    <w:unhideWhenUsed/>
    <w:rsid w:val="009E5D5E"/>
    <w:pPr>
      <w:tabs>
        <w:tab w:val="center" w:pos="4513"/>
        <w:tab w:val="right" w:pos="9026"/>
      </w:tabs>
      <w:spacing w:after="0" w:line="240" w:lineRule="auto"/>
    </w:pPr>
    <w:rPr>
      <w:rFonts w:ascii="Tahoma" w:eastAsia="Calibri" w:hAnsi="Tahoma" w:cs="Times New Roman"/>
      <w:szCs w:val="22"/>
    </w:rPr>
  </w:style>
  <w:style w:type="character" w:customStyle="1" w:styleId="HeaderChar">
    <w:name w:val="Header Char"/>
    <w:basedOn w:val="DefaultParagraphFont"/>
    <w:link w:val="Header"/>
    <w:uiPriority w:val="99"/>
    <w:semiHidden/>
    <w:rsid w:val="009E5D5E"/>
    <w:rPr>
      <w:rFonts w:ascii="Tahoma" w:eastAsia="Calibri" w:hAnsi="Tahoma" w:cs="Times New Roman"/>
      <w:szCs w:val="22"/>
    </w:rPr>
  </w:style>
  <w:style w:type="paragraph" w:styleId="Footer">
    <w:name w:val="footer"/>
    <w:basedOn w:val="Normal"/>
    <w:link w:val="FooterChar"/>
    <w:uiPriority w:val="99"/>
    <w:unhideWhenUsed/>
    <w:rsid w:val="009E5D5E"/>
    <w:pPr>
      <w:tabs>
        <w:tab w:val="center" w:pos="4513"/>
        <w:tab w:val="right" w:pos="9026"/>
      </w:tabs>
      <w:spacing w:after="0" w:line="240" w:lineRule="auto"/>
    </w:pPr>
    <w:rPr>
      <w:rFonts w:ascii="Tahoma" w:eastAsia="Calibri" w:hAnsi="Tahoma" w:cs="Times New Roman"/>
      <w:szCs w:val="22"/>
    </w:rPr>
  </w:style>
  <w:style w:type="character" w:customStyle="1" w:styleId="FooterChar">
    <w:name w:val="Footer Char"/>
    <w:basedOn w:val="DefaultParagraphFont"/>
    <w:link w:val="Footer"/>
    <w:uiPriority w:val="99"/>
    <w:rsid w:val="009E5D5E"/>
    <w:rPr>
      <w:rFonts w:ascii="Tahoma" w:eastAsia="Calibri" w:hAnsi="Tahoma" w:cs="Times New Roman"/>
      <w:szCs w:val="22"/>
    </w:rPr>
  </w:style>
  <w:style w:type="character" w:styleId="Hyperlink">
    <w:name w:val="Hyperlink"/>
    <w:basedOn w:val="DefaultParagraphFont"/>
    <w:uiPriority w:val="99"/>
    <w:unhideWhenUsed/>
    <w:rsid w:val="009E5D5E"/>
    <w:rPr>
      <w:color w:val="0000FF"/>
      <w:u w:val="single"/>
    </w:rPr>
  </w:style>
  <w:style w:type="character" w:customStyle="1" w:styleId="Heading1Char">
    <w:name w:val="Heading 1 Char"/>
    <w:basedOn w:val="DefaultParagraphFont"/>
    <w:link w:val="Heading1"/>
    <w:uiPriority w:val="9"/>
    <w:rsid w:val="006C136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6132F"/>
    <w:pPr>
      <w:ind w:left="720"/>
      <w:contextualSpacing/>
    </w:pPr>
  </w:style>
  <w:style w:type="character" w:styleId="FollowedHyperlink">
    <w:name w:val="FollowedHyperlink"/>
    <w:basedOn w:val="DefaultParagraphFont"/>
    <w:uiPriority w:val="99"/>
    <w:semiHidden/>
    <w:unhideWhenUsed/>
    <w:rsid w:val="000C0F4E"/>
    <w:rPr>
      <w:color w:val="800080" w:themeColor="followedHyperlink"/>
      <w:u w:val="single"/>
    </w:rPr>
  </w:style>
  <w:style w:type="paragraph" w:styleId="BalloonText">
    <w:name w:val="Balloon Text"/>
    <w:basedOn w:val="Normal"/>
    <w:link w:val="BalloonTextChar"/>
    <w:uiPriority w:val="99"/>
    <w:semiHidden/>
    <w:unhideWhenUsed/>
    <w:rsid w:val="000C0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4E"/>
    <w:rPr>
      <w:rFonts w:ascii="Tahoma" w:hAnsi="Tahoma" w:cs="Tahoma"/>
      <w:sz w:val="16"/>
      <w:szCs w:val="16"/>
    </w:rPr>
  </w:style>
  <w:style w:type="paragraph" w:styleId="TOCHeading">
    <w:name w:val="TOC Heading"/>
    <w:basedOn w:val="Heading1"/>
    <w:next w:val="Normal"/>
    <w:uiPriority w:val="39"/>
    <w:semiHidden/>
    <w:unhideWhenUsed/>
    <w:qFormat/>
    <w:rsid w:val="004B2F49"/>
    <w:pPr>
      <w:outlineLvl w:val="9"/>
    </w:pPr>
    <w:rPr>
      <w:lang w:val="en-US" w:eastAsia="ja-JP"/>
    </w:rPr>
  </w:style>
  <w:style w:type="paragraph" w:styleId="TOC1">
    <w:name w:val="toc 1"/>
    <w:basedOn w:val="Normal"/>
    <w:next w:val="Normal"/>
    <w:autoRedefine/>
    <w:uiPriority w:val="39"/>
    <w:unhideWhenUsed/>
    <w:rsid w:val="004B2F49"/>
    <w:pPr>
      <w:spacing w:after="100"/>
    </w:pPr>
  </w:style>
  <w:style w:type="character" w:styleId="CommentReference">
    <w:name w:val="annotation reference"/>
    <w:basedOn w:val="DefaultParagraphFont"/>
    <w:uiPriority w:val="99"/>
    <w:semiHidden/>
    <w:unhideWhenUsed/>
    <w:rsid w:val="004B2F49"/>
    <w:rPr>
      <w:sz w:val="16"/>
      <w:szCs w:val="16"/>
    </w:rPr>
  </w:style>
  <w:style w:type="paragraph" w:styleId="CommentText">
    <w:name w:val="annotation text"/>
    <w:basedOn w:val="Normal"/>
    <w:link w:val="CommentTextChar"/>
    <w:uiPriority w:val="99"/>
    <w:semiHidden/>
    <w:unhideWhenUsed/>
    <w:rsid w:val="004B2F49"/>
    <w:pPr>
      <w:spacing w:line="240" w:lineRule="auto"/>
    </w:pPr>
    <w:rPr>
      <w:sz w:val="20"/>
      <w:szCs w:val="20"/>
    </w:rPr>
  </w:style>
  <w:style w:type="character" w:customStyle="1" w:styleId="CommentTextChar">
    <w:name w:val="Comment Text Char"/>
    <w:basedOn w:val="DefaultParagraphFont"/>
    <w:link w:val="CommentText"/>
    <w:uiPriority w:val="99"/>
    <w:semiHidden/>
    <w:rsid w:val="004B2F49"/>
    <w:rPr>
      <w:sz w:val="20"/>
      <w:szCs w:val="20"/>
    </w:rPr>
  </w:style>
  <w:style w:type="paragraph" w:styleId="CommentSubject">
    <w:name w:val="annotation subject"/>
    <w:basedOn w:val="CommentText"/>
    <w:next w:val="CommentText"/>
    <w:link w:val="CommentSubjectChar"/>
    <w:uiPriority w:val="99"/>
    <w:semiHidden/>
    <w:unhideWhenUsed/>
    <w:rsid w:val="004B2F49"/>
    <w:rPr>
      <w:b/>
      <w:bCs/>
    </w:rPr>
  </w:style>
  <w:style w:type="character" w:customStyle="1" w:styleId="CommentSubjectChar">
    <w:name w:val="Comment Subject Char"/>
    <w:basedOn w:val="CommentTextChar"/>
    <w:link w:val="CommentSubject"/>
    <w:uiPriority w:val="99"/>
    <w:semiHidden/>
    <w:rsid w:val="004B2F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26" Type="http://schemas.openxmlformats.org/officeDocument/2006/relationships/customXml" Target="/customXml/item2.xml"/><Relationship Id="rId8" Type="http://schemas.openxmlformats.org/officeDocument/2006/relationships/endnotes" Target="endnotes.xml"/><Relationship Id="rId2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bournemouth.ac.uk/facilitiesandresources/diversity/ddesg.html" TargetMode="External"/><Relationship Id="rId17" Type="http://schemas.openxmlformats.org/officeDocument/2006/relationships/hyperlink" Target="http://www.w3.org/TR/WCAG20/" TargetMode="External"/><Relationship Id="rId25" Type="http://schemas.openxmlformats.org/officeDocument/2006/relationships/theme" Target="theme/theme1.xml"/><Relationship Id="rId7" Type="http://schemas.openxmlformats.org/officeDocument/2006/relationships/footnotes" Target="footnotes.xml"/><Relationship Id="rId16" Type="http://schemas.openxmlformats.org/officeDocument/2006/relationships/hyperlink" Target="http://www.w3.org/TR/WCAG20/" TargetMode="External"/><Relationship Id="rId2" Type="http://schemas.openxmlformats.org/officeDocument/2006/relationships/numbering" Target="numbering.xml"/><Relationship Id="rId20" Type="http://schemas.openxmlformats.org/officeDocument/2006/relationships/header" Target="header1.xml"/><Relationship Id="rId29" Type="http://schemas.openxmlformats.org/officeDocument/2006/relationships/customXml" Target="../customXml/item5.xml"/><Relationship Id="rId1" Type="http://schemas.openxmlformats.org/officeDocument/2006/relationships/customXml" Target="/customXml/item1.xml"/><Relationship Id="rId11" Type="http://schemas.openxmlformats.org/officeDocument/2006/relationships/hyperlink" Target="http://www.w3.org/Consortium/" TargetMode="External"/><Relationship Id="rId24" Type="http://schemas.openxmlformats.org/officeDocument/2006/relationships/fontTable" Target="fontTable.xml"/><Relationship Id="rId6" Type="http://schemas.openxmlformats.org/officeDocument/2006/relationships/webSettings" Target="webSettings.xml"/><Relationship Id="rId15" Type="http://schemas.openxmlformats.org/officeDocument/2006/relationships/hyperlink" Target="http://www.w3.org/TR/WCAG20/" TargetMode="External"/><Relationship Id="rId23" Type="http://schemas.openxmlformats.org/officeDocument/2006/relationships/header" Target="header3.xml"/><Relationship Id="rId28"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22" Type="http://schemas.openxmlformats.org/officeDocument/2006/relationships/footer" Target="footer1.xml"/><Relationship Id="rId27"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Relationships xmlns="http://schemas.openxmlformats.org/package/2006/relationships">
  <Relationship Id="rId1" Type="http://schemas.openxmlformats.org/officeDocument/2006/relationships/hyperlink" TargetMode="External" Target="https://cmb.bournemouth.ac.uk/BUProjects/eis/default.aspx"/>
  <Relationship Id="rId2" Type="http://schemas.openxmlformats.org/officeDocument/2006/relationships/hyperlink" TargetMode="External" Target="http://www.bournemouth.ac.uk/facilitiesandresources/diversity/ddesg.html"/>
  <Relationship Id="rId3" Type="http://schemas.openxmlformats.org/officeDocument/2006/relationships/hyperlink" TargetMode="External" Target="http://www.w3.org/TR/WCAG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Author0 xmlns="D259749B-A2FA-4762-BAAE-748A846B9902">
      <UserInfo>
        <DisplayName/>
        <AccountId xsi:nil="true"/>
        <AccountType/>
      </UserInfo>
    </Author0>
    <School_x002f_PS xmlns="D259749B-A2FA-4762-BAAE-748A846B9902">
      <Value>6</Value>
    </School_x002f_PS>
    <_Status xmlns="http://schemas.microsoft.com/sharepoint/v3/fields">People</_Status>
    <Description0 xmlns="D259749B-A2FA-4762-BAAE-748A846B9902">Web Accessibility Guidelines</Description0>
    <Target_x0020_Audiences xmlns="D259749B-A2FA-4762-BAAE-748A846B9902" xsi:nil="true"/>
    <Expiry_x0020_Date xmlns="D259749B-A2FA-4762-BAAE-748A846B9902" xsi:nil="true"/>
    <Published_x0020_Date xmlns="D259749B-A2FA-4762-BAAE-748A846B9902">2013-03-05T00:00:00+00:00</Published_x0020_Date>
    <_dlc_DocId xmlns="7845b4e5-581f-4554-8843-a411c9829904">ZXDD766ENQDJ-737846793-2062</_dlc_DocId>
    <_dlc_DocIdUrl xmlns="7845b4e5-581f-4554-8843-a411c9829904">
      <Url>https://newintranetsp.bournemouth.ac.uk/_layouts/15/DocIdRedir.aspx?ID=ZXDD766ENQDJ-737846793-2062</Url>
      <Description>ZXDD766ENQDJ-737846793-2062</Description>
    </_dlc_DocIdUrl>
  </documentManagement>
</p:properties>
</file>

<file path=customXml/itemProps1.xml><?xml version="1.0" encoding="utf-8"?>
<ds:datastoreItem xmlns:ds="http://schemas.openxmlformats.org/officeDocument/2006/customXml" ds:itemID="{8ABB9FD5-6EC9-434F-AD0C-9AEB876F85D4}"/>
</file>

<file path=customXml/itemProps2.xml><?xml version="1.0" encoding="utf-8"?>
<ds:datastoreItem xmlns:ds="http://schemas.openxmlformats.org/officeDocument/2006/customXml" ds:itemID="{46CB14D2-4CBD-4BDE-B441-98B7553DFF8D}"/>
</file>

<file path=customXml/itemProps3.xml><?xml version="1.0" encoding="utf-8"?>
<ds:datastoreItem xmlns:ds="http://schemas.openxmlformats.org/officeDocument/2006/customXml" ds:itemID="{2E6180E0-C6EB-4896-8D7C-6A6B165BACA4}"/>
</file>

<file path=customXml/itemProps4.xml><?xml version="1.0" encoding="utf-8"?>
<ds:datastoreItem xmlns:ds="http://schemas.openxmlformats.org/officeDocument/2006/customXml" ds:itemID="{AAA32D2E-2F79-4C88-802B-C728341A78F8}"/>
</file>

<file path=customXml/itemProps5.xml><?xml version="1.0" encoding="utf-8"?>
<ds:datastoreItem xmlns:ds="http://schemas.openxmlformats.org/officeDocument/2006/customXml" ds:itemID="{2DB57BEC-CA70-414E-B90C-864E7B3D994E}"/>
</file>

<file path=docProps/app.xml><?xml version="1.0" encoding="utf-8"?>
<Properties xmlns="http://schemas.openxmlformats.org/officeDocument/2006/extended-properties" xmlns:vt="http://schemas.openxmlformats.org/officeDocument/2006/docPropsVTypes">
  <Template>Normal.dotm</Template>
  <TotalTime>0</TotalTime>
  <Pages>15</Pages>
  <Words>4234</Words>
  <Characters>24140</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Accessibility Guidelines</dc:title>
  <dc:creator>jkay</dc:creator>
  <cp:lastModifiedBy>Rob,Bowra</cp:lastModifiedBy>
  <cp:revision>2</cp:revision>
  <dcterms:created xsi:type="dcterms:W3CDTF">2013-03-05T16:21:00Z</dcterms:created>
  <dcterms:modified xsi:type="dcterms:W3CDTF">2013-03-05T16:21:00Z</dcterms:modified>
  <cp:category>People</cp:category>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4" name="FileLeafRef">
    <vt:lpwstr>Web Accessibility Guidelines June 2012.docx</vt:lpwstr>
  </property>
  <property fmtid="{D5CDD505-2E9C-101B-9397-08002B2CF9AE}" pid="7" name="_dlc_DocIdItemGuid">
    <vt:lpwstr>ab9fa255-a31d-4786-b17f-c6a7d8d3232d</vt:lpwstr>
  </property>
</Properties>
</file>